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98A" w:rsidRDefault="003E598A" w:rsidP="00153599">
      <w:pPr>
        <w:spacing w:after="0" w:line="240" w:lineRule="auto"/>
        <w:jc w:val="center"/>
        <w:rPr>
          <w:rFonts w:ascii="Times New Roman" w:hAnsi="Times New Roman" w:cs="Times New Roman"/>
          <w:b/>
          <w:sz w:val="32"/>
          <w:szCs w:val="32"/>
        </w:rPr>
      </w:pPr>
    </w:p>
    <w:p w:rsidR="00ED5EB0" w:rsidRPr="007843B3" w:rsidRDefault="00EA0E12" w:rsidP="0015359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Отчё</w:t>
      </w:r>
      <w:r w:rsidR="008C040F" w:rsidRPr="007843B3">
        <w:rPr>
          <w:rFonts w:ascii="Times New Roman" w:hAnsi="Times New Roman" w:cs="Times New Roman"/>
          <w:b/>
          <w:sz w:val="32"/>
          <w:szCs w:val="32"/>
        </w:rPr>
        <w:t>т о результатах деятельности</w:t>
      </w:r>
    </w:p>
    <w:p w:rsidR="001F4638" w:rsidRDefault="008C040F" w:rsidP="00153599">
      <w:pPr>
        <w:spacing w:after="0" w:line="240" w:lineRule="auto"/>
        <w:jc w:val="center"/>
        <w:rPr>
          <w:rFonts w:ascii="Times New Roman" w:hAnsi="Times New Roman" w:cs="Times New Roman"/>
          <w:b/>
          <w:sz w:val="32"/>
          <w:szCs w:val="32"/>
        </w:rPr>
      </w:pPr>
      <w:r w:rsidRPr="007843B3">
        <w:rPr>
          <w:rFonts w:ascii="Times New Roman" w:hAnsi="Times New Roman" w:cs="Times New Roman"/>
          <w:b/>
          <w:sz w:val="32"/>
          <w:szCs w:val="32"/>
        </w:rPr>
        <w:t>Ф</w:t>
      </w:r>
      <w:r w:rsidR="00460102" w:rsidRPr="007843B3">
        <w:rPr>
          <w:rFonts w:ascii="Times New Roman" w:hAnsi="Times New Roman" w:cs="Times New Roman"/>
          <w:b/>
          <w:sz w:val="32"/>
          <w:szCs w:val="32"/>
        </w:rPr>
        <w:t xml:space="preserve">инансового отдела </w:t>
      </w:r>
      <w:r w:rsidRPr="007843B3">
        <w:rPr>
          <w:rFonts w:ascii="Times New Roman" w:hAnsi="Times New Roman" w:cs="Times New Roman"/>
          <w:b/>
          <w:sz w:val="32"/>
          <w:szCs w:val="32"/>
        </w:rPr>
        <w:t>администрации Акбулакского района з</w:t>
      </w:r>
      <w:r w:rsidR="00460102" w:rsidRPr="007843B3">
        <w:rPr>
          <w:rFonts w:ascii="Times New Roman" w:hAnsi="Times New Roman" w:cs="Times New Roman"/>
          <w:b/>
          <w:sz w:val="32"/>
          <w:szCs w:val="32"/>
        </w:rPr>
        <w:t>а 202</w:t>
      </w:r>
      <w:r w:rsidR="002D0A22">
        <w:rPr>
          <w:rFonts w:ascii="Times New Roman" w:hAnsi="Times New Roman" w:cs="Times New Roman"/>
          <w:b/>
          <w:sz w:val="32"/>
          <w:szCs w:val="32"/>
        </w:rPr>
        <w:t>2</w:t>
      </w:r>
      <w:r w:rsidR="007F0622">
        <w:rPr>
          <w:rFonts w:ascii="Times New Roman" w:hAnsi="Times New Roman" w:cs="Times New Roman"/>
          <w:b/>
          <w:sz w:val="32"/>
          <w:szCs w:val="32"/>
        </w:rPr>
        <w:t xml:space="preserve"> год</w:t>
      </w:r>
    </w:p>
    <w:p w:rsidR="00153599" w:rsidRPr="007843B3" w:rsidRDefault="00153599" w:rsidP="00153599">
      <w:pPr>
        <w:spacing w:after="0" w:line="240" w:lineRule="auto"/>
        <w:jc w:val="center"/>
        <w:rPr>
          <w:rFonts w:ascii="Times New Roman" w:hAnsi="Times New Roman" w:cs="Times New Roman"/>
          <w:b/>
          <w:sz w:val="32"/>
          <w:szCs w:val="32"/>
        </w:rPr>
      </w:pPr>
    </w:p>
    <w:tbl>
      <w:tblPr>
        <w:tblStyle w:val="a3"/>
        <w:tblW w:w="14605" w:type="dxa"/>
        <w:tblLayout w:type="fixed"/>
        <w:tblLook w:val="04A0" w:firstRow="1" w:lastRow="0" w:firstColumn="1" w:lastColumn="0" w:noHBand="0" w:noVBand="1"/>
      </w:tblPr>
      <w:tblGrid>
        <w:gridCol w:w="631"/>
        <w:gridCol w:w="4847"/>
        <w:gridCol w:w="2030"/>
        <w:gridCol w:w="2268"/>
        <w:gridCol w:w="4820"/>
        <w:gridCol w:w="9"/>
      </w:tblGrid>
      <w:tr w:rsidR="008C040F" w:rsidRPr="007F2784" w:rsidTr="00530929">
        <w:trPr>
          <w:gridAfter w:val="1"/>
          <w:wAfter w:w="9" w:type="dxa"/>
        </w:trPr>
        <w:tc>
          <w:tcPr>
            <w:tcW w:w="631" w:type="dxa"/>
          </w:tcPr>
          <w:p w:rsidR="008C040F" w:rsidRPr="007F2784" w:rsidRDefault="008C040F"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 п/а</w:t>
            </w:r>
          </w:p>
        </w:tc>
        <w:tc>
          <w:tcPr>
            <w:tcW w:w="4847" w:type="dxa"/>
          </w:tcPr>
          <w:p w:rsidR="008C040F" w:rsidRPr="007F2784" w:rsidRDefault="008C040F"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Наименование мероприятий и вопросов в соответствии с планом работы на 202</w:t>
            </w:r>
            <w:r w:rsidR="00153599" w:rsidRPr="007F2784">
              <w:rPr>
                <w:rFonts w:ascii="Times New Roman" w:hAnsi="Times New Roman" w:cs="Times New Roman"/>
                <w:sz w:val="28"/>
                <w:szCs w:val="28"/>
              </w:rPr>
              <w:t>2</w:t>
            </w:r>
            <w:r w:rsidRPr="007F2784">
              <w:rPr>
                <w:rFonts w:ascii="Times New Roman" w:hAnsi="Times New Roman" w:cs="Times New Roman"/>
                <w:sz w:val="28"/>
                <w:szCs w:val="28"/>
              </w:rPr>
              <w:t xml:space="preserve"> год</w:t>
            </w:r>
          </w:p>
        </w:tc>
        <w:tc>
          <w:tcPr>
            <w:tcW w:w="2030" w:type="dxa"/>
          </w:tcPr>
          <w:p w:rsidR="008C040F" w:rsidRPr="007F2784" w:rsidRDefault="008C040F"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Исполнители</w:t>
            </w:r>
          </w:p>
        </w:tc>
        <w:tc>
          <w:tcPr>
            <w:tcW w:w="2268" w:type="dxa"/>
          </w:tcPr>
          <w:p w:rsidR="008C040F" w:rsidRPr="007F2784" w:rsidRDefault="008C040F"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Ожидаемый результат</w:t>
            </w:r>
          </w:p>
        </w:tc>
        <w:tc>
          <w:tcPr>
            <w:tcW w:w="4820" w:type="dxa"/>
          </w:tcPr>
          <w:p w:rsidR="008C040F" w:rsidRPr="007F2784" w:rsidRDefault="008C040F"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Полученный результат</w:t>
            </w:r>
          </w:p>
        </w:tc>
      </w:tr>
      <w:tr w:rsidR="005207DB" w:rsidRPr="007F2784" w:rsidTr="00530929">
        <w:tc>
          <w:tcPr>
            <w:tcW w:w="14605" w:type="dxa"/>
            <w:gridSpan w:val="6"/>
          </w:tcPr>
          <w:p w:rsidR="005207DB" w:rsidRPr="007F2784" w:rsidRDefault="005207DB" w:rsidP="00153599">
            <w:pPr>
              <w:pStyle w:val="a7"/>
              <w:numPr>
                <w:ilvl w:val="0"/>
                <w:numId w:val="5"/>
              </w:numPr>
              <w:spacing w:line="240" w:lineRule="auto"/>
              <w:jc w:val="center"/>
              <w:rPr>
                <w:rFonts w:ascii="Times New Roman" w:hAnsi="Times New Roman" w:cs="Times New Roman"/>
                <w:sz w:val="28"/>
                <w:szCs w:val="28"/>
              </w:rPr>
            </w:pPr>
            <w:r w:rsidRPr="007F2784">
              <w:rPr>
                <w:rFonts w:ascii="Times New Roman" w:hAnsi="Times New Roman" w:cs="Times New Roman"/>
                <w:b/>
                <w:sz w:val="28"/>
                <w:szCs w:val="28"/>
              </w:rPr>
              <w:t>По плану работы администрации МО Акбулакский район</w:t>
            </w:r>
          </w:p>
        </w:tc>
      </w:tr>
      <w:tr w:rsidR="008C040F" w:rsidRPr="007F2784" w:rsidTr="00530929">
        <w:trPr>
          <w:gridAfter w:val="1"/>
          <w:wAfter w:w="9" w:type="dxa"/>
        </w:trPr>
        <w:tc>
          <w:tcPr>
            <w:tcW w:w="631" w:type="dxa"/>
          </w:tcPr>
          <w:p w:rsidR="008C040F" w:rsidRPr="007F2784" w:rsidRDefault="008C040F"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1.</w:t>
            </w:r>
          </w:p>
        </w:tc>
        <w:tc>
          <w:tcPr>
            <w:tcW w:w="4847" w:type="dxa"/>
          </w:tcPr>
          <w:p w:rsidR="008C040F" w:rsidRPr="007F2784" w:rsidRDefault="008C040F"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Участие в разработке прогноза социально-экономического развития МО Акбулакский район на 202</w:t>
            </w:r>
            <w:r w:rsidR="002D0A22" w:rsidRPr="007F2784">
              <w:rPr>
                <w:rFonts w:ascii="Times New Roman" w:hAnsi="Times New Roman" w:cs="Times New Roman"/>
                <w:sz w:val="28"/>
                <w:szCs w:val="28"/>
              </w:rPr>
              <w:t>3</w:t>
            </w:r>
            <w:r w:rsidRPr="007F2784">
              <w:rPr>
                <w:rFonts w:ascii="Times New Roman" w:hAnsi="Times New Roman" w:cs="Times New Roman"/>
                <w:sz w:val="28"/>
                <w:szCs w:val="28"/>
              </w:rPr>
              <w:t>-202</w:t>
            </w:r>
            <w:r w:rsidR="002D0A22" w:rsidRPr="007F2784">
              <w:rPr>
                <w:rFonts w:ascii="Times New Roman" w:hAnsi="Times New Roman" w:cs="Times New Roman"/>
                <w:sz w:val="28"/>
                <w:szCs w:val="28"/>
              </w:rPr>
              <w:t>5</w:t>
            </w:r>
            <w:r w:rsidRPr="007F2784">
              <w:rPr>
                <w:rFonts w:ascii="Times New Roman" w:hAnsi="Times New Roman" w:cs="Times New Roman"/>
                <w:sz w:val="28"/>
                <w:szCs w:val="28"/>
              </w:rPr>
              <w:t xml:space="preserve"> годы</w:t>
            </w:r>
          </w:p>
        </w:tc>
        <w:tc>
          <w:tcPr>
            <w:tcW w:w="2030" w:type="dxa"/>
          </w:tcPr>
          <w:p w:rsidR="008C040F" w:rsidRPr="007F2784" w:rsidRDefault="008C040F"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8C040F" w:rsidRPr="007F2784" w:rsidRDefault="008C040F"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Основа формирования проекта бюджета муниципального образования Акбулакский район</w:t>
            </w:r>
          </w:p>
        </w:tc>
        <w:tc>
          <w:tcPr>
            <w:tcW w:w="4820" w:type="dxa"/>
          </w:tcPr>
          <w:p w:rsidR="008C040F" w:rsidRPr="007F2784" w:rsidRDefault="00E45F64"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Одобрены основные показатели социально-экономического прогноза МО Акбулакский район по доходной и расходной части консолидированного бюджета МО Акбулакский район.</w:t>
            </w:r>
          </w:p>
        </w:tc>
      </w:tr>
      <w:tr w:rsidR="005207DB" w:rsidRPr="007F2784" w:rsidTr="00530929">
        <w:tc>
          <w:tcPr>
            <w:tcW w:w="14605" w:type="dxa"/>
            <w:gridSpan w:val="6"/>
          </w:tcPr>
          <w:p w:rsidR="005207DB" w:rsidRPr="007F2784" w:rsidRDefault="00C069E2" w:rsidP="00153599">
            <w:pPr>
              <w:spacing w:line="240" w:lineRule="auto"/>
              <w:jc w:val="both"/>
              <w:rPr>
                <w:rFonts w:ascii="Times New Roman" w:hAnsi="Times New Roman" w:cs="Times New Roman"/>
                <w:sz w:val="28"/>
                <w:szCs w:val="28"/>
              </w:rPr>
            </w:pPr>
            <w:r w:rsidRPr="007F2784">
              <w:rPr>
                <w:rFonts w:ascii="Times New Roman" w:hAnsi="Times New Roman" w:cs="Times New Roman"/>
                <w:b/>
                <w:sz w:val="28"/>
                <w:szCs w:val="28"/>
                <w:lang w:val="en-US"/>
              </w:rPr>
              <w:t>II</w:t>
            </w:r>
            <w:r w:rsidRPr="007F2784">
              <w:rPr>
                <w:rFonts w:ascii="Times New Roman" w:hAnsi="Times New Roman" w:cs="Times New Roman"/>
                <w:b/>
                <w:sz w:val="28"/>
                <w:szCs w:val="28"/>
              </w:rPr>
              <w:t xml:space="preserve">. </w:t>
            </w:r>
            <w:r w:rsidR="005207DB" w:rsidRPr="007F2784">
              <w:rPr>
                <w:rFonts w:ascii="Times New Roman" w:hAnsi="Times New Roman" w:cs="Times New Roman"/>
                <w:b/>
                <w:sz w:val="28"/>
                <w:szCs w:val="28"/>
              </w:rPr>
              <w:t>По составлению консолидированного и районного бюджета МО Акбулакский район</w:t>
            </w:r>
          </w:p>
        </w:tc>
      </w:tr>
      <w:tr w:rsidR="008C040F" w:rsidRPr="007F2784" w:rsidTr="00530929">
        <w:trPr>
          <w:gridAfter w:val="1"/>
          <w:wAfter w:w="9" w:type="dxa"/>
        </w:trPr>
        <w:tc>
          <w:tcPr>
            <w:tcW w:w="631" w:type="dxa"/>
          </w:tcPr>
          <w:p w:rsidR="008C040F" w:rsidRPr="007F2784" w:rsidRDefault="008C040F"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2</w:t>
            </w:r>
          </w:p>
        </w:tc>
        <w:tc>
          <w:tcPr>
            <w:tcW w:w="4847" w:type="dxa"/>
          </w:tcPr>
          <w:p w:rsidR="008C040F" w:rsidRPr="007F2784" w:rsidRDefault="008C040F"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Разработка и представление в администрацию МО Акбулакский район основных направлений бюджетной политики, основных направлений налоговой и основных направлений долговой политики на 202</w:t>
            </w:r>
            <w:r w:rsidR="002D0A22" w:rsidRPr="007F2784">
              <w:rPr>
                <w:rFonts w:ascii="Times New Roman" w:hAnsi="Times New Roman" w:cs="Times New Roman"/>
                <w:sz w:val="28"/>
                <w:szCs w:val="28"/>
              </w:rPr>
              <w:t>3</w:t>
            </w:r>
            <w:r w:rsidRPr="007F2784">
              <w:rPr>
                <w:rFonts w:ascii="Times New Roman" w:hAnsi="Times New Roman" w:cs="Times New Roman"/>
                <w:sz w:val="28"/>
                <w:szCs w:val="28"/>
              </w:rPr>
              <w:t>-202</w:t>
            </w:r>
            <w:r w:rsidR="002D0A22" w:rsidRPr="007F2784">
              <w:rPr>
                <w:rFonts w:ascii="Times New Roman" w:hAnsi="Times New Roman" w:cs="Times New Roman"/>
                <w:sz w:val="28"/>
                <w:szCs w:val="28"/>
              </w:rPr>
              <w:t>5</w:t>
            </w:r>
            <w:r w:rsidRPr="007F2784">
              <w:rPr>
                <w:rFonts w:ascii="Times New Roman" w:hAnsi="Times New Roman" w:cs="Times New Roman"/>
                <w:sz w:val="28"/>
                <w:szCs w:val="28"/>
              </w:rPr>
              <w:t xml:space="preserve"> годы</w:t>
            </w:r>
          </w:p>
        </w:tc>
        <w:tc>
          <w:tcPr>
            <w:tcW w:w="2030" w:type="dxa"/>
          </w:tcPr>
          <w:p w:rsidR="008C040F" w:rsidRPr="007F2784" w:rsidRDefault="008C040F"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8C040F" w:rsidRPr="007F2784" w:rsidRDefault="005207DB"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Определение условий, используемых при составлении проекта и исполнении бюджета района</w:t>
            </w:r>
          </w:p>
        </w:tc>
        <w:tc>
          <w:tcPr>
            <w:tcW w:w="4820" w:type="dxa"/>
          </w:tcPr>
          <w:p w:rsidR="008C040F" w:rsidRPr="007F2784" w:rsidRDefault="00B2659E"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Постановлением администрации от 2</w:t>
            </w:r>
            <w:r w:rsidR="00F70FEF" w:rsidRPr="007F2784">
              <w:rPr>
                <w:rFonts w:ascii="Times New Roman" w:hAnsi="Times New Roman" w:cs="Times New Roman"/>
                <w:sz w:val="28"/>
                <w:szCs w:val="28"/>
              </w:rPr>
              <w:t>8</w:t>
            </w:r>
            <w:r w:rsidRPr="007F2784">
              <w:rPr>
                <w:rFonts w:ascii="Times New Roman" w:hAnsi="Times New Roman" w:cs="Times New Roman"/>
                <w:sz w:val="28"/>
                <w:szCs w:val="28"/>
              </w:rPr>
              <w:t>.10.202</w:t>
            </w:r>
            <w:r w:rsidR="00F70FEF" w:rsidRPr="007F2784">
              <w:rPr>
                <w:rFonts w:ascii="Times New Roman" w:hAnsi="Times New Roman" w:cs="Times New Roman"/>
                <w:sz w:val="28"/>
                <w:szCs w:val="28"/>
              </w:rPr>
              <w:t>2</w:t>
            </w:r>
            <w:r w:rsidRPr="007F2784">
              <w:rPr>
                <w:rFonts w:ascii="Times New Roman" w:hAnsi="Times New Roman" w:cs="Times New Roman"/>
                <w:sz w:val="28"/>
                <w:szCs w:val="28"/>
              </w:rPr>
              <w:t>г №</w:t>
            </w:r>
            <w:r w:rsidR="007F0622" w:rsidRPr="007F2784">
              <w:rPr>
                <w:rFonts w:ascii="Times New Roman" w:hAnsi="Times New Roman" w:cs="Times New Roman"/>
                <w:sz w:val="28"/>
                <w:szCs w:val="28"/>
              </w:rPr>
              <w:t xml:space="preserve"> </w:t>
            </w:r>
            <w:r w:rsidR="00F70FEF" w:rsidRPr="007F2784">
              <w:rPr>
                <w:rFonts w:ascii="Times New Roman" w:hAnsi="Times New Roman" w:cs="Times New Roman"/>
                <w:sz w:val="28"/>
                <w:szCs w:val="28"/>
              </w:rPr>
              <w:t>897</w:t>
            </w:r>
            <w:r w:rsidRPr="007F2784">
              <w:rPr>
                <w:rFonts w:ascii="Times New Roman" w:hAnsi="Times New Roman" w:cs="Times New Roman"/>
                <w:sz w:val="28"/>
                <w:szCs w:val="28"/>
              </w:rPr>
              <w:t>-п одобрены основные направления бюджетной и налоговой политики Акбулакского района на 202</w:t>
            </w:r>
            <w:r w:rsidR="00F70FEF" w:rsidRPr="007F2784">
              <w:rPr>
                <w:rFonts w:ascii="Times New Roman" w:hAnsi="Times New Roman" w:cs="Times New Roman"/>
                <w:sz w:val="28"/>
                <w:szCs w:val="28"/>
              </w:rPr>
              <w:t>3</w:t>
            </w:r>
            <w:r w:rsidRPr="007F2784">
              <w:rPr>
                <w:rFonts w:ascii="Times New Roman" w:hAnsi="Times New Roman" w:cs="Times New Roman"/>
                <w:sz w:val="28"/>
                <w:szCs w:val="28"/>
              </w:rPr>
              <w:t xml:space="preserve"> год и на плановый период 202</w:t>
            </w:r>
            <w:r w:rsidR="00F70FEF" w:rsidRPr="007F2784">
              <w:rPr>
                <w:rFonts w:ascii="Times New Roman" w:hAnsi="Times New Roman" w:cs="Times New Roman"/>
                <w:sz w:val="28"/>
                <w:szCs w:val="28"/>
              </w:rPr>
              <w:t>4</w:t>
            </w:r>
            <w:r w:rsidRPr="007F2784">
              <w:rPr>
                <w:rFonts w:ascii="Times New Roman" w:hAnsi="Times New Roman" w:cs="Times New Roman"/>
                <w:sz w:val="28"/>
                <w:szCs w:val="28"/>
              </w:rPr>
              <w:t xml:space="preserve"> и 202</w:t>
            </w:r>
            <w:r w:rsidR="00F70FEF" w:rsidRPr="007F2784">
              <w:rPr>
                <w:rFonts w:ascii="Times New Roman" w:hAnsi="Times New Roman" w:cs="Times New Roman"/>
                <w:sz w:val="28"/>
                <w:szCs w:val="28"/>
              </w:rPr>
              <w:t>5</w:t>
            </w:r>
            <w:r w:rsidRPr="007F2784">
              <w:rPr>
                <w:rFonts w:ascii="Times New Roman" w:hAnsi="Times New Roman" w:cs="Times New Roman"/>
                <w:sz w:val="28"/>
                <w:szCs w:val="28"/>
              </w:rPr>
              <w:t xml:space="preserve"> </w:t>
            </w:r>
            <w:r w:rsidR="00132A50" w:rsidRPr="007F2784">
              <w:rPr>
                <w:rFonts w:ascii="Times New Roman" w:hAnsi="Times New Roman" w:cs="Times New Roman"/>
                <w:sz w:val="28"/>
                <w:szCs w:val="28"/>
              </w:rPr>
              <w:t>годов</w:t>
            </w:r>
          </w:p>
        </w:tc>
      </w:tr>
      <w:tr w:rsidR="005207DB" w:rsidRPr="007F2784" w:rsidTr="00530929">
        <w:trPr>
          <w:gridAfter w:val="1"/>
          <w:wAfter w:w="9" w:type="dxa"/>
        </w:trPr>
        <w:tc>
          <w:tcPr>
            <w:tcW w:w="631" w:type="dxa"/>
          </w:tcPr>
          <w:p w:rsidR="005207DB" w:rsidRPr="007F2784" w:rsidRDefault="005207DB"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3</w:t>
            </w:r>
          </w:p>
        </w:tc>
        <w:tc>
          <w:tcPr>
            <w:tcW w:w="4847" w:type="dxa"/>
          </w:tcPr>
          <w:p w:rsidR="005207DB" w:rsidRPr="007F2784" w:rsidRDefault="005207DB"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Разработка и представление в администрацию МО  Акбулакский район  прогноза консолидированного и проекта районного бюджета на 202</w:t>
            </w:r>
            <w:r w:rsidR="00841A50" w:rsidRPr="007F2784">
              <w:rPr>
                <w:rFonts w:ascii="Times New Roman" w:hAnsi="Times New Roman" w:cs="Times New Roman"/>
                <w:sz w:val="28"/>
                <w:szCs w:val="28"/>
              </w:rPr>
              <w:t>3</w:t>
            </w:r>
            <w:r w:rsidRPr="007F2784">
              <w:rPr>
                <w:rFonts w:ascii="Times New Roman" w:hAnsi="Times New Roman" w:cs="Times New Roman"/>
                <w:sz w:val="28"/>
                <w:szCs w:val="28"/>
              </w:rPr>
              <w:t>-202</w:t>
            </w:r>
            <w:r w:rsidR="00841A50" w:rsidRPr="007F2784">
              <w:rPr>
                <w:rFonts w:ascii="Times New Roman" w:hAnsi="Times New Roman" w:cs="Times New Roman"/>
                <w:sz w:val="28"/>
                <w:szCs w:val="28"/>
              </w:rPr>
              <w:t>5</w:t>
            </w:r>
            <w:r w:rsidRPr="007F2784">
              <w:rPr>
                <w:rFonts w:ascii="Times New Roman" w:hAnsi="Times New Roman" w:cs="Times New Roman"/>
                <w:sz w:val="28"/>
                <w:szCs w:val="28"/>
              </w:rPr>
              <w:t xml:space="preserve"> годы с необходимыми расчетами и обоснованиями.</w:t>
            </w:r>
          </w:p>
        </w:tc>
        <w:tc>
          <w:tcPr>
            <w:tcW w:w="2030" w:type="dxa"/>
          </w:tcPr>
          <w:p w:rsidR="005207DB" w:rsidRPr="007F2784" w:rsidRDefault="005207DB"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5207DB" w:rsidRPr="007F2784" w:rsidRDefault="005207DB"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Определение условий, используемых при составлении проекта и исполнении бюджета района</w:t>
            </w:r>
          </w:p>
        </w:tc>
        <w:tc>
          <w:tcPr>
            <w:tcW w:w="4820" w:type="dxa"/>
          </w:tcPr>
          <w:p w:rsidR="005207DB" w:rsidRPr="007F2784" w:rsidRDefault="005207DB"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Постановлением администрации от 1</w:t>
            </w:r>
            <w:r w:rsidR="0058533B" w:rsidRPr="007F2784">
              <w:rPr>
                <w:rFonts w:ascii="Times New Roman" w:hAnsi="Times New Roman" w:cs="Times New Roman"/>
                <w:sz w:val="28"/>
                <w:szCs w:val="28"/>
              </w:rPr>
              <w:t>4</w:t>
            </w:r>
            <w:r w:rsidRPr="007F2784">
              <w:rPr>
                <w:rFonts w:ascii="Times New Roman" w:hAnsi="Times New Roman" w:cs="Times New Roman"/>
                <w:sz w:val="28"/>
                <w:szCs w:val="28"/>
              </w:rPr>
              <w:t>.11.202</w:t>
            </w:r>
            <w:r w:rsidR="0058533B" w:rsidRPr="007F2784">
              <w:rPr>
                <w:rFonts w:ascii="Times New Roman" w:hAnsi="Times New Roman" w:cs="Times New Roman"/>
                <w:sz w:val="28"/>
                <w:szCs w:val="28"/>
              </w:rPr>
              <w:t>2</w:t>
            </w:r>
            <w:r w:rsidRPr="007F2784">
              <w:rPr>
                <w:rFonts w:ascii="Times New Roman" w:hAnsi="Times New Roman" w:cs="Times New Roman"/>
                <w:sz w:val="28"/>
                <w:szCs w:val="28"/>
              </w:rPr>
              <w:t xml:space="preserve"> №</w:t>
            </w:r>
            <w:r w:rsidR="00153599" w:rsidRPr="007F2784">
              <w:rPr>
                <w:rFonts w:ascii="Times New Roman" w:hAnsi="Times New Roman" w:cs="Times New Roman"/>
                <w:sz w:val="28"/>
                <w:szCs w:val="28"/>
              </w:rPr>
              <w:t xml:space="preserve"> </w:t>
            </w:r>
            <w:r w:rsidR="0058533B" w:rsidRPr="007F2784">
              <w:rPr>
                <w:rFonts w:ascii="Times New Roman" w:hAnsi="Times New Roman" w:cs="Times New Roman"/>
                <w:sz w:val="28"/>
                <w:szCs w:val="28"/>
              </w:rPr>
              <w:t>948</w:t>
            </w:r>
            <w:r w:rsidRPr="007F2784">
              <w:rPr>
                <w:rFonts w:ascii="Times New Roman" w:hAnsi="Times New Roman" w:cs="Times New Roman"/>
                <w:sz w:val="28"/>
                <w:szCs w:val="28"/>
              </w:rPr>
              <w:t>-п одобрены основные показатели проекта бюджета МО Акбул</w:t>
            </w:r>
            <w:r w:rsidR="0058533B" w:rsidRPr="007F2784">
              <w:rPr>
                <w:rFonts w:ascii="Times New Roman" w:hAnsi="Times New Roman" w:cs="Times New Roman"/>
                <w:sz w:val="28"/>
                <w:szCs w:val="28"/>
              </w:rPr>
              <w:t xml:space="preserve">акский район и прогноз основных </w:t>
            </w:r>
            <w:r w:rsidRPr="007F2784">
              <w:rPr>
                <w:rFonts w:ascii="Times New Roman" w:hAnsi="Times New Roman" w:cs="Times New Roman"/>
                <w:sz w:val="28"/>
                <w:szCs w:val="28"/>
              </w:rPr>
              <w:t>параметров консолидированного бюджета</w:t>
            </w:r>
          </w:p>
        </w:tc>
      </w:tr>
      <w:tr w:rsidR="005207DB" w:rsidRPr="007F2784" w:rsidTr="00530929">
        <w:trPr>
          <w:gridAfter w:val="1"/>
          <w:wAfter w:w="9" w:type="dxa"/>
        </w:trPr>
        <w:tc>
          <w:tcPr>
            <w:tcW w:w="631" w:type="dxa"/>
          </w:tcPr>
          <w:p w:rsidR="005207DB" w:rsidRPr="007F2784" w:rsidRDefault="005207DB"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4</w:t>
            </w:r>
          </w:p>
        </w:tc>
        <w:tc>
          <w:tcPr>
            <w:tcW w:w="4847" w:type="dxa"/>
          </w:tcPr>
          <w:p w:rsidR="005207DB" w:rsidRPr="007F2784" w:rsidRDefault="005207DB"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Подготовка проекта решения «О бюджете МО Акбулакский район на 202</w:t>
            </w:r>
            <w:r w:rsidR="0058533B" w:rsidRPr="007F2784">
              <w:rPr>
                <w:rFonts w:ascii="Times New Roman" w:hAnsi="Times New Roman" w:cs="Times New Roman"/>
                <w:sz w:val="28"/>
                <w:szCs w:val="28"/>
              </w:rPr>
              <w:t>3</w:t>
            </w:r>
            <w:r w:rsidRPr="007F2784">
              <w:rPr>
                <w:rFonts w:ascii="Times New Roman" w:hAnsi="Times New Roman" w:cs="Times New Roman"/>
                <w:sz w:val="28"/>
                <w:szCs w:val="28"/>
              </w:rPr>
              <w:t xml:space="preserve"> год и плановый период 202</w:t>
            </w:r>
            <w:r w:rsidR="0058533B" w:rsidRPr="007F2784">
              <w:rPr>
                <w:rFonts w:ascii="Times New Roman" w:hAnsi="Times New Roman" w:cs="Times New Roman"/>
                <w:sz w:val="28"/>
                <w:szCs w:val="28"/>
              </w:rPr>
              <w:t>4</w:t>
            </w:r>
            <w:r w:rsidRPr="007F2784">
              <w:rPr>
                <w:rFonts w:ascii="Times New Roman" w:hAnsi="Times New Roman" w:cs="Times New Roman"/>
                <w:sz w:val="28"/>
                <w:szCs w:val="28"/>
              </w:rPr>
              <w:t>-202</w:t>
            </w:r>
            <w:r w:rsidR="0058533B" w:rsidRPr="007F2784">
              <w:rPr>
                <w:rFonts w:ascii="Times New Roman" w:hAnsi="Times New Roman" w:cs="Times New Roman"/>
                <w:sz w:val="28"/>
                <w:szCs w:val="28"/>
              </w:rPr>
              <w:t>5</w:t>
            </w:r>
            <w:r w:rsidRPr="007F2784">
              <w:rPr>
                <w:rFonts w:ascii="Times New Roman" w:hAnsi="Times New Roman" w:cs="Times New Roman"/>
                <w:sz w:val="28"/>
                <w:szCs w:val="28"/>
              </w:rPr>
              <w:t xml:space="preserve"> годы» и соответствующих материалов, представляемых одновременно с проектом решения.</w:t>
            </w:r>
          </w:p>
        </w:tc>
        <w:tc>
          <w:tcPr>
            <w:tcW w:w="2030" w:type="dxa"/>
          </w:tcPr>
          <w:p w:rsidR="005207DB" w:rsidRPr="007F2784" w:rsidRDefault="005207DB"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5207DB" w:rsidRPr="007F2784" w:rsidRDefault="005207DB"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Обеспечение</w:t>
            </w:r>
          </w:p>
          <w:p w:rsidR="005207DB" w:rsidRPr="007F2784" w:rsidRDefault="005207DB"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качественной организации исполнения бюджета района</w:t>
            </w:r>
          </w:p>
        </w:tc>
        <w:tc>
          <w:tcPr>
            <w:tcW w:w="4820" w:type="dxa"/>
          </w:tcPr>
          <w:p w:rsidR="005207DB" w:rsidRPr="007F2784" w:rsidRDefault="005207DB"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Проведены публичные </w:t>
            </w:r>
            <w:r w:rsidR="00C1726C" w:rsidRPr="007F2784">
              <w:rPr>
                <w:rFonts w:ascii="Times New Roman" w:hAnsi="Times New Roman" w:cs="Times New Roman"/>
                <w:sz w:val="28"/>
                <w:szCs w:val="28"/>
              </w:rPr>
              <w:t>слушания</w:t>
            </w:r>
            <w:r w:rsidRPr="007F2784">
              <w:rPr>
                <w:rFonts w:ascii="Times New Roman" w:hAnsi="Times New Roman" w:cs="Times New Roman"/>
                <w:sz w:val="28"/>
                <w:szCs w:val="28"/>
              </w:rPr>
              <w:t xml:space="preserve"> по проекту решения о бюджете</w:t>
            </w:r>
            <w:r w:rsidR="00C1726C" w:rsidRPr="007F2784">
              <w:rPr>
                <w:rFonts w:ascii="Times New Roman" w:hAnsi="Times New Roman" w:cs="Times New Roman"/>
                <w:sz w:val="28"/>
                <w:szCs w:val="28"/>
              </w:rPr>
              <w:t xml:space="preserve"> МО Акбулакский район на 202</w:t>
            </w:r>
            <w:r w:rsidR="0058533B" w:rsidRPr="007F2784">
              <w:rPr>
                <w:rFonts w:ascii="Times New Roman" w:hAnsi="Times New Roman" w:cs="Times New Roman"/>
                <w:sz w:val="28"/>
                <w:szCs w:val="28"/>
              </w:rPr>
              <w:t>3</w:t>
            </w:r>
            <w:r w:rsidR="00C1726C" w:rsidRPr="007F2784">
              <w:rPr>
                <w:rFonts w:ascii="Times New Roman" w:hAnsi="Times New Roman" w:cs="Times New Roman"/>
                <w:sz w:val="28"/>
                <w:szCs w:val="28"/>
              </w:rPr>
              <w:t xml:space="preserve"> год и плановый период 202</w:t>
            </w:r>
            <w:r w:rsidR="0058533B" w:rsidRPr="007F2784">
              <w:rPr>
                <w:rFonts w:ascii="Times New Roman" w:hAnsi="Times New Roman" w:cs="Times New Roman"/>
                <w:sz w:val="28"/>
                <w:szCs w:val="28"/>
              </w:rPr>
              <w:t>4</w:t>
            </w:r>
            <w:r w:rsidR="00C1726C" w:rsidRPr="007F2784">
              <w:rPr>
                <w:rFonts w:ascii="Times New Roman" w:hAnsi="Times New Roman" w:cs="Times New Roman"/>
                <w:sz w:val="28"/>
                <w:szCs w:val="28"/>
              </w:rPr>
              <w:t>-202</w:t>
            </w:r>
            <w:r w:rsidR="0058533B" w:rsidRPr="007F2784">
              <w:rPr>
                <w:rFonts w:ascii="Times New Roman" w:hAnsi="Times New Roman" w:cs="Times New Roman"/>
                <w:sz w:val="28"/>
                <w:szCs w:val="28"/>
              </w:rPr>
              <w:t>5</w:t>
            </w:r>
            <w:r w:rsidR="00C1726C" w:rsidRPr="007F2784">
              <w:rPr>
                <w:rFonts w:ascii="Times New Roman" w:hAnsi="Times New Roman" w:cs="Times New Roman"/>
                <w:sz w:val="28"/>
                <w:szCs w:val="28"/>
              </w:rPr>
              <w:t xml:space="preserve"> годы</w:t>
            </w:r>
          </w:p>
          <w:p w:rsidR="005207DB" w:rsidRPr="007F2784" w:rsidRDefault="005207DB"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Проект решения о бюджете направлен на рассмотрение в Совет депутатов.</w:t>
            </w:r>
          </w:p>
          <w:p w:rsidR="005207DB" w:rsidRPr="007F2784" w:rsidRDefault="005207DB"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Решением Совета депутатов от 22.12.202</w:t>
            </w:r>
            <w:r w:rsidR="0058533B" w:rsidRPr="007F2784">
              <w:rPr>
                <w:rFonts w:ascii="Times New Roman" w:hAnsi="Times New Roman" w:cs="Times New Roman"/>
                <w:sz w:val="28"/>
                <w:szCs w:val="28"/>
              </w:rPr>
              <w:t>2</w:t>
            </w:r>
            <w:r w:rsidRPr="007F2784">
              <w:rPr>
                <w:rFonts w:ascii="Times New Roman" w:hAnsi="Times New Roman" w:cs="Times New Roman"/>
                <w:sz w:val="28"/>
                <w:szCs w:val="28"/>
              </w:rPr>
              <w:t xml:space="preserve"> №</w:t>
            </w:r>
            <w:r w:rsidR="0058533B" w:rsidRPr="007F2784">
              <w:rPr>
                <w:rFonts w:ascii="Times New Roman" w:hAnsi="Times New Roman" w:cs="Times New Roman"/>
                <w:sz w:val="28"/>
                <w:szCs w:val="28"/>
              </w:rPr>
              <w:t>170</w:t>
            </w:r>
            <w:r w:rsidRPr="007F2784">
              <w:rPr>
                <w:rFonts w:ascii="Times New Roman" w:hAnsi="Times New Roman" w:cs="Times New Roman"/>
                <w:sz w:val="28"/>
                <w:szCs w:val="28"/>
              </w:rPr>
              <w:t xml:space="preserve"> утвержден проект решения «О бюджете МО Акбулакский район на 202</w:t>
            </w:r>
            <w:r w:rsidR="0058533B" w:rsidRPr="007F2784">
              <w:rPr>
                <w:rFonts w:ascii="Times New Roman" w:hAnsi="Times New Roman" w:cs="Times New Roman"/>
                <w:sz w:val="28"/>
                <w:szCs w:val="28"/>
              </w:rPr>
              <w:t>3</w:t>
            </w:r>
            <w:r w:rsidRPr="007F2784">
              <w:rPr>
                <w:rFonts w:ascii="Times New Roman" w:hAnsi="Times New Roman" w:cs="Times New Roman"/>
                <w:sz w:val="28"/>
                <w:szCs w:val="28"/>
              </w:rPr>
              <w:t xml:space="preserve"> год и плановый период 202</w:t>
            </w:r>
            <w:r w:rsidR="0058533B" w:rsidRPr="007F2784">
              <w:rPr>
                <w:rFonts w:ascii="Times New Roman" w:hAnsi="Times New Roman" w:cs="Times New Roman"/>
                <w:sz w:val="28"/>
                <w:szCs w:val="28"/>
              </w:rPr>
              <w:t>4</w:t>
            </w:r>
            <w:r w:rsidRPr="007F2784">
              <w:rPr>
                <w:rFonts w:ascii="Times New Roman" w:hAnsi="Times New Roman" w:cs="Times New Roman"/>
                <w:sz w:val="28"/>
                <w:szCs w:val="28"/>
              </w:rPr>
              <w:t>-202</w:t>
            </w:r>
            <w:r w:rsidR="0058533B" w:rsidRPr="007F2784">
              <w:rPr>
                <w:rFonts w:ascii="Times New Roman" w:hAnsi="Times New Roman" w:cs="Times New Roman"/>
                <w:sz w:val="28"/>
                <w:szCs w:val="28"/>
              </w:rPr>
              <w:t>5</w:t>
            </w:r>
            <w:r w:rsidRPr="007F2784">
              <w:rPr>
                <w:rFonts w:ascii="Times New Roman" w:hAnsi="Times New Roman" w:cs="Times New Roman"/>
                <w:sz w:val="28"/>
                <w:szCs w:val="28"/>
              </w:rPr>
              <w:t xml:space="preserve"> год</w:t>
            </w:r>
            <w:r w:rsidR="0058533B" w:rsidRPr="007F2784">
              <w:rPr>
                <w:rFonts w:ascii="Times New Roman" w:hAnsi="Times New Roman" w:cs="Times New Roman"/>
                <w:sz w:val="28"/>
                <w:szCs w:val="28"/>
              </w:rPr>
              <w:t>ов</w:t>
            </w:r>
            <w:r w:rsidRPr="007F2784">
              <w:rPr>
                <w:rFonts w:ascii="Times New Roman" w:hAnsi="Times New Roman" w:cs="Times New Roman"/>
                <w:sz w:val="28"/>
                <w:szCs w:val="28"/>
              </w:rPr>
              <w:t>».</w:t>
            </w:r>
          </w:p>
          <w:p w:rsidR="005207DB" w:rsidRPr="007F2784" w:rsidRDefault="005207DB"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Вся информация по проекту бюджет</w:t>
            </w:r>
            <w:r w:rsidR="0058533B" w:rsidRPr="007F2784">
              <w:rPr>
                <w:rFonts w:ascii="Times New Roman" w:hAnsi="Times New Roman" w:cs="Times New Roman"/>
                <w:sz w:val="28"/>
                <w:szCs w:val="28"/>
              </w:rPr>
              <w:t>а</w:t>
            </w:r>
            <w:r w:rsidRPr="007F2784">
              <w:rPr>
                <w:rFonts w:ascii="Times New Roman" w:hAnsi="Times New Roman" w:cs="Times New Roman"/>
                <w:sz w:val="28"/>
                <w:szCs w:val="28"/>
              </w:rPr>
              <w:t xml:space="preserve"> размещена на сайте фин</w:t>
            </w:r>
            <w:r w:rsidR="00C1726C" w:rsidRPr="007F2784">
              <w:rPr>
                <w:rFonts w:ascii="Times New Roman" w:hAnsi="Times New Roman" w:cs="Times New Roman"/>
                <w:sz w:val="28"/>
                <w:szCs w:val="28"/>
              </w:rPr>
              <w:t xml:space="preserve">ансового </w:t>
            </w:r>
            <w:r w:rsidRPr="007F2784">
              <w:rPr>
                <w:rFonts w:ascii="Times New Roman" w:hAnsi="Times New Roman" w:cs="Times New Roman"/>
                <w:sz w:val="28"/>
                <w:szCs w:val="28"/>
              </w:rPr>
              <w:t>отдела.</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5</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Участие в разработке проектов постановлений, распоряжений по вопросам, относящимся к деятельности финансового отдела.</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Структурные подразделения финансового отдела</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Обеспечение</w:t>
            </w:r>
          </w:p>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качественной организации исполнения бюджета</w:t>
            </w:r>
          </w:p>
        </w:tc>
        <w:tc>
          <w:tcPr>
            <w:tcW w:w="4820" w:type="dxa"/>
            <w:tcBorders>
              <w:top w:val="single" w:sz="4" w:space="0" w:color="auto"/>
              <w:left w:val="single" w:sz="4" w:space="0" w:color="auto"/>
              <w:bottom w:val="single" w:sz="4" w:space="0" w:color="auto"/>
              <w:right w:val="single" w:sz="4" w:space="0" w:color="auto"/>
            </w:tcBorders>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Постановление от 16.02.2022 № 76-п «О мерах по обеспечению бюджета муниципального образования Акбулакский район» </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Постановление от 17.02.2022 № 85-п «О</w:t>
            </w:r>
            <w:r w:rsidR="00B40409" w:rsidRPr="007F2784">
              <w:rPr>
                <w:rFonts w:ascii="Times New Roman" w:hAnsi="Times New Roman" w:cs="Times New Roman"/>
                <w:sz w:val="28"/>
                <w:szCs w:val="28"/>
              </w:rPr>
              <w:t>б</w:t>
            </w:r>
            <w:r w:rsidRPr="007F2784">
              <w:rPr>
                <w:rFonts w:ascii="Times New Roman" w:hAnsi="Times New Roman" w:cs="Times New Roman"/>
                <w:sz w:val="28"/>
                <w:szCs w:val="28"/>
              </w:rPr>
              <w:t xml:space="preserve"> утверждении порядка формирования и ведения реестра источников доходов бюджета муниципального района»</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Постановление от 17.02.2022 № 86-п «Об утверждении порядка и сроков внесения изменений в перечень главных администраторов доходов главных администраторов доходов бюджета муниципального образования Акбулакский район Оренбургской области»</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Постановление от 28.02.2022 №106-п «О внесении изменений в </w:t>
            </w:r>
            <w:r w:rsidRPr="007F2784">
              <w:rPr>
                <w:rFonts w:ascii="Times New Roman" w:hAnsi="Times New Roman" w:cs="Times New Roman"/>
                <w:sz w:val="28"/>
                <w:szCs w:val="28"/>
              </w:rPr>
              <w:lastRenderedPageBreak/>
              <w:t>постановление администрации муниципального образования Акбулакский район от 24.05.2017 №523-п «Об утверждении плана мероприятий по консолидации бюджетных средств и оптимизации бюджетных расходов Акбулакского района на 2017-2024годы»</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Постановление от 05.04.2022 №224-п «Об утверждении методики прогнозирования поступлений доходов в бюджет, в отношении которых администрация муниципального образования Акбулакский район и финансовый отдел администрации Акбулакского района являются главными администраторами доходов»</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Постановление от 26.05.2022 №359-п «Об утверждении порядка определения объема и условий предоставления субсидий на иные цели муниципальным бюджетным и автономным учреждениям муниципального образования Акбулакский район» </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Постановление от 28.06.2022 №470-п «Об утверждении методики прогнозирования поступлений доходов в бюджет, в отношении которых администрация муниципального образования </w:t>
            </w:r>
            <w:r w:rsidRPr="007F2784">
              <w:rPr>
                <w:rFonts w:ascii="Times New Roman" w:hAnsi="Times New Roman" w:cs="Times New Roman"/>
                <w:sz w:val="28"/>
                <w:szCs w:val="28"/>
              </w:rPr>
              <w:lastRenderedPageBreak/>
              <w:t>Акбулакский район является главным администраторам доходов»</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Постановление от 28.06.2022 №469-п «Об утверждении методики прогнозирования поступлений доходов в бюджет, в отношении которых финансовый отдел администрации Акбулакского района является главным администраторам доходов»</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Постановление от 06.07.2022 №510-п «Об утверждении положения о проекте «Школьный бюджет»</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Постановление от 29.07.2022 №599-п «О перераспределении дотации»</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Постановление от 25.10.2022 №867-п «Об утверждении состава комиссии по проведению конкурсного отбора инициативных проектов на территории муниципального образования Акбулакский район»</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Постановление от 16.06.2022 №433-п «О внесении изменений в постановление от 31.05.2017г. №557-п «Об утверждении Положения об оплате труда работников муниципальных казенных учреждений Акбулакского района»</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Постановление от 28.10.2022 № 897-п «Об одобрении основных направлений бюджетной и налоговой политики Акбулакского района и основных направлений долговой </w:t>
            </w:r>
            <w:r w:rsidRPr="007F2784">
              <w:rPr>
                <w:rFonts w:ascii="Times New Roman" w:hAnsi="Times New Roman" w:cs="Times New Roman"/>
                <w:sz w:val="28"/>
                <w:szCs w:val="28"/>
              </w:rPr>
              <w:lastRenderedPageBreak/>
              <w:t>политики Акбулакского района на 2023 год и на плановый период 2024-2025 годов»</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Постановление от 08.11.2022 №919-п «О бюджетной комиссии муниципального образования Акбулакский район»</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Постановление от 14.11.2022 №950-п «О поддержке инициативного проекта «Приобретение спортивного инвентаря и экипировки» в муниципальном образовании Акбулакский район на 2023 год»</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Постановление от 14.11.2022 №948-п «О проекте бюджета муниципального образования Акбулакский район и прогнозе основных параметров консолидированного бюджета Акбулакского района на 2023 год и на плановый период 2024 и 2025 годов»</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Постановление от 14.11.2022 №949-п «О внесении проекта бюджета муниципального образования Акбулакский район на 2023 год и плановый период 2024 и 2025годов на рассмотрения Совета депутатов»</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Постановление от 30.11.2022 № 1032-п «Об утверждении Положения об оплате труда работников муниципальных казенных учреждений Акбулакского района»</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Постановление от 20.12.2022 №1114-п «Об индексации заработной платы </w:t>
            </w:r>
            <w:r w:rsidRPr="007F2784">
              <w:rPr>
                <w:rFonts w:ascii="Times New Roman" w:hAnsi="Times New Roman" w:cs="Times New Roman"/>
                <w:sz w:val="28"/>
                <w:szCs w:val="28"/>
              </w:rPr>
              <w:lastRenderedPageBreak/>
              <w:t>работников муниципальных учреждений Акбулакского района»</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Постановление от 26.12.2022 №1137-п </w:t>
            </w:r>
            <w:r w:rsidR="00153599" w:rsidRPr="007F2784">
              <w:rPr>
                <w:rFonts w:ascii="Times New Roman" w:hAnsi="Times New Roman" w:cs="Times New Roman"/>
                <w:sz w:val="28"/>
                <w:szCs w:val="28"/>
              </w:rPr>
              <w:t>«</w:t>
            </w:r>
            <w:r w:rsidRPr="007F2784">
              <w:rPr>
                <w:rFonts w:ascii="Times New Roman" w:hAnsi="Times New Roman" w:cs="Times New Roman"/>
                <w:sz w:val="28"/>
                <w:szCs w:val="28"/>
              </w:rPr>
              <w:t>О внесении изменений в постановление от 30.11.2022 №1032-п «Об утверждении Положения об оплате труда работников муниципальных казенных учреждений Акбулакского района»</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Постановлений от 28.12.2022 №1153-п </w:t>
            </w:r>
            <w:r w:rsidR="00153599" w:rsidRPr="007F2784">
              <w:rPr>
                <w:rFonts w:ascii="Times New Roman" w:hAnsi="Times New Roman" w:cs="Times New Roman"/>
                <w:sz w:val="28"/>
                <w:szCs w:val="28"/>
              </w:rPr>
              <w:t>«</w:t>
            </w:r>
            <w:r w:rsidRPr="007F2784">
              <w:rPr>
                <w:rFonts w:ascii="Times New Roman" w:hAnsi="Times New Roman" w:cs="Times New Roman"/>
                <w:sz w:val="28"/>
                <w:szCs w:val="28"/>
              </w:rPr>
              <w:t>О внесении изменений в постановление от 23.12.2021 №993-п «Об утверждении перечня главных администраторов доходов бюджета муниципального образования Акбулакский район»</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Постановлением администрации от 04.03.2022 №127-п </w:t>
            </w:r>
            <w:r w:rsidR="00153599" w:rsidRPr="007F2784">
              <w:rPr>
                <w:rFonts w:ascii="Times New Roman" w:hAnsi="Times New Roman" w:cs="Times New Roman"/>
                <w:sz w:val="28"/>
                <w:szCs w:val="28"/>
              </w:rPr>
              <w:t>«</w:t>
            </w:r>
            <w:r w:rsidRPr="007F2784">
              <w:rPr>
                <w:rFonts w:ascii="Times New Roman" w:hAnsi="Times New Roman" w:cs="Times New Roman"/>
                <w:sz w:val="28"/>
                <w:szCs w:val="28"/>
              </w:rPr>
              <w:t xml:space="preserve">О внесении изменений в постановление администрации муниципального образования </w:t>
            </w:r>
            <w:proofErr w:type="spellStart"/>
            <w:r w:rsidRPr="007F2784">
              <w:rPr>
                <w:rFonts w:ascii="Times New Roman" w:hAnsi="Times New Roman" w:cs="Times New Roman"/>
                <w:sz w:val="28"/>
                <w:szCs w:val="28"/>
              </w:rPr>
              <w:t>Акбулаский</w:t>
            </w:r>
            <w:proofErr w:type="spellEnd"/>
            <w:r w:rsidRPr="007F2784">
              <w:rPr>
                <w:rFonts w:ascii="Times New Roman" w:hAnsi="Times New Roman" w:cs="Times New Roman"/>
                <w:sz w:val="28"/>
                <w:szCs w:val="28"/>
              </w:rPr>
              <w:t xml:space="preserve"> район от 29.11.2018 года №1014-п «Управление муниципальными финансами</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Акбулакского района Оренбургской области»</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Постановлением администрации от 39.04.2022 №300-п «О назначении публичных слушаний по проекту отчета об исполнении бюджета муниципального образования Акбулакский район за 2021 год»</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Постановлением администрации от 15.11.2022 №962-п «О назначении </w:t>
            </w:r>
            <w:r w:rsidRPr="007F2784">
              <w:rPr>
                <w:rFonts w:ascii="Times New Roman" w:hAnsi="Times New Roman" w:cs="Times New Roman"/>
                <w:sz w:val="28"/>
                <w:szCs w:val="28"/>
              </w:rPr>
              <w:lastRenderedPageBreak/>
              <w:t xml:space="preserve">публичных слушаний по проекту бюджета муниципального образования Акбулакский район за 2023 год и плановый период 2024-2025 годы» Постановлением администрации от 29.04.2022 №264-п </w:t>
            </w:r>
            <w:r w:rsidR="00153599" w:rsidRPr="007F2784">
              <w:rPr>
                <w:rFonts w:ascii="Times New Roman" w:hAnsi="Times New Roman" w:cs="Times New Roman"/>
                <w:sz w:val="28"/>
                <w:szCs w:val="28"/>
              </w:rPr>
              <w:t>«</w:t>
            </w:r>
            <w:r w:rsidRPr="007F2784">
              <w:rPr>
                <w:rFonts w:ascii="Times New Roman" w:hAnsi="Times New Roman" w:cs="Times New Roman"/>
                <w:sz w:val="28"/>
                <w:szCs w:val="28"/>
              </w:rPr>
              <w:t xml:space="preserve">Об утверждении годового отчета о реализации муниципальных </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программ Акбулакского района за 2021 год</w:t>
            </w:r>
            <w:r w:rsidR="00B40409" w:rsidRPr="007F2784">
              <w:rPr>
                <w:rFonts w:ascii="Times New Roman" w:hAnsi="Times New Roman" w:cs="Times New Roman"/>
                <w:sz w:val="28"/>
                <w:szCs w:val="28"/>
              </w:rPr>
              <w:t>»</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Постановлением администрации от 14.11.2022 №947-п </w:t>
            </w:r>
            <w:r w:rsidR="00153599" w:rsidRPr="007F2784">
              <w:rPr>
                <w:rFonts w:ascii="Times New Roman" w:hAnsi="Times New Roman" w:cs="Times New Roman"/>
                <w:sz w:val="28"/>
                <w:szCs w:val="28"/>
              </w:rPr>
              <w:t>«</w:t>
            </w:r>
            <w:r w:rsidRPr="007F2784">
              <w:rPr>
                <w:rFonts w:ascii="Times New Roman" w:hAnsi="Times New Roman" w:cs="Times New Roman"/>
                <w:sz w:val="28"/>
                <w:szCs w:val="28"/>
              </w:rPr>
              <w:t xml:space="preserve">О внесении изменений в постановление администрации муниципального образования </w:t>
            </w:r>
            <w:proofErr w:type="spellStart"/>
            <w:r w:rsidRPr="007F2784">
              <w:rPr>
                <w:rFonts w:ascii="Times New Roman" w:hAnsi="Times New Roman" w:cs="Times New Roman"/>
                <w:sz w:val="28"/>
                <w:szCs w:val="28"/>
              </w:rPr>
              <w:t>Акбулаский</w:t>
            </w:r>
            <w:proofErr w:type="spellEnd"/>
            <w:r w:rsidRPr="007F2784">
              <w:rPr>
                <w:rFonts w:ascii="Times New Roman" w:hAnsi="Times New Roman" w:cs="Times New Roman"/>
                <w:sz w:val="28"/>
                <w:szCs w:val="28"/>
              </w:rPr>
              <w:t xml:space="preserve"> район от 23.12.2021 года №993-п «Об утверждении перечня муниципальных </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программ муниципального образования Акбулакский район» </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Постановлением администрации от 15.12.2022 №1092-п </w:t>
            </w:r>
            <w:r w:rsidR="00B40409" w:rsidRPr="007F2784">
              <w:rPr>
                <w:rFonts w:ascii="Times New Roman" w:hAnsi="Times New Roman" w:cs="Times New Roman"/>
                <w:sz w:val="28"/>
                <w:szCs w:val="28"/>
              </w:rPr>
              <w:t>«</w:t>
            </w:r>
            <w:r w:rsidRPr="007F2784">
              <w:rPr>
                <w:rFonts w:ascii="Times New Roman" w:hAnsi="Times New Roman" w:cs="Times New Roman"/>
                <w:sz w:val="28"/>
                <w:szCs w:val="28"/>
              </w:rPr>
              <w:t xml:space="preserve">О внесении изменений в постановление администрации муниципального образования </w:t>
            </w:r>
            <w:proofErr w:type="spellStart"/>
            <w:r w:rsidRPr="007F2784">
              <w:rPr>
                <w:rFonts w:ascii="Times New Roman" w:hAnsi="Times New Roman" w:cs="Times New Roman"/>
                <w:sz w:val="28"/>
                <w:szCs w:val="28"/>
              </w:rPr>
              <w:t>Акбулаский</w:t>
            </w:r>
            <w:proofErr w:type="spellEnd"/>
            <w:r w:rsidRPr="007F2784">
              <w:rPr>
                <w:rFonts w:ascii="Times New Roman" w:hAnsi="Times New Roman" w:cs="Times New Roman"/>
                <w:sz w:val="28"/>
                <w:szCs w:val="28"/>
              </w:rPr>
              <w:t xml:space="preserve"> район от 29.11.2018 года №1014-п «Управление муниципальными финансами</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Акбулакского района Оренбургской области» </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Постановлением администрации от 29.12.2022 №1163-п </w:t>
            </w:r>
            <w:r w:rsidR="00B40409" w:rsidRPr="007F2784">
              <w:rPr>
                <w:rFonts w:ascii="Times New Roman" w:hAnsi="Times New Roman" w:cs="Times New Roman"/>
                <w:sz w:val="28"/>
                <w:szCs w:val="28"/>
              </w:rPr>
              <w:t>«</w:t>
            </w:r>
            <w:r w:rsidRPr="007F2784">
              <w:rPr>
                <w:rFonts w:ascii="Times New Roman" w:hAnsi="Times New Roman" w:cs="Times New Roman"/>
                <w:sz w:val="28"/>
                <w:szCs w:val="28"/>
              </w:rPr>
              <w:t>Об утверждении муниципальной программы «Управление муниципальными финансами</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lastRenderedPageBreak/>
              <w:t>Акбулакского района Оренбургской области»</w:t>
            </w:r>
          </w:p>
          <w:p w:rsidR="002F5719" w:rsidRPr="007F2784" w:rsidRDefault="002F5719" w:rsidP="00B40409">
            <w:pPr>
              <w:pStyle w:val="BlockQuotation"/>
              <w:widowControl/>
              <w:tabs>
                <w:tab w:val="left" w:pos="-426"/>
              </w:tabs>
              <w:ind w:left="0" w:right="0" w:firstLine="0"/>
            </w:pPr>
            <w:r w:rsidRPr="007F2784">
              <w:t>Постановление администрации от 05.12.2022 №1044-п «Об утверждении порядка разработки, реализации и эффективности муниципальных программ муниципального образования Акбулакский район»</w:t>
            </w:r>
          </w:p>
        </w:tc>
      </w:tr>
      <w:tr w:rsidR="002F5719" w:rsidRPr="007F2784" w:rsidTr="00530929">
        <w:tc>
          <w:tcPr>
            <w:tcW w:w="14605" w:type="dxa"/>
            <w:gridSpan w:val="6"/>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b/>
                <w:sz w:val="28"/>
                <w:szCs w:val="28"/>
                <w:lang w:val="en-US"/>
              </w:rPr>
              <w:lastRenderedPageBreak/>
              <w:t>III</w:t>
            </w:r>
            <w:r w:rsidRPr="007F2784">
              <w:rPr>
                <w:rFonts w:ascii="Times New Roman" w:hAnsi="Times New Roman" w:cs="Times New Roman"/>
                <w:b/>
                <w:sz w:val="28"/>
                <w:szCs w:val="28"/>
              </w:rPr>
              <w:t>. По исполнению консолидированного и районного бюджета МО Акбулакский район.</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6</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Формирование реестра источников доходов районного бюджета на 2023 год и плановый период 2024 и 2025 годов.</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Повышение устойчивости доходной базы, качества прогнозирования доходов бюджета района</w:t>
            </w:r>
          </w:p>
        </w:tc>
        <w:tc>
          <w:tcPr>
            <w:tcW w:w="4820"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Реестр источников доходов на 2023 год и плановый период 2024 и 2025 годов сформирован в программе Бюджетное планирование и размещен на сайте финансового отдела</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7</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Исполнение судебных актов и решений налоговых органов в случаях, предусмотренных Бюджетным кодексом РФ и порядком организации и исполнения, ведения учета и осуществления хранения исполнительных документов и решений налоговых органов о взыскании налогов, сборов, пеней и штрафов, предусматривающих обращение взыскания на средства районного бюджета по денежным обязательствам участников и не участников бюджетного процесса, а также иных документов, связанных с исполнением. </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Отдел казначейского исполнения бюджета</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Своевременное погашение задолженности по поступившим судебным актам и решениям налоговых органов</w:t>
            </w:r>
          </w:p>
        </w:tc>
        <w:tc>
          <w:tcPr>
            <w:tcW w:w="4820" w:type="dxa"/>
          </w:tcPr>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Исполнено 3 судебных акта на сумму 88284,89 рублей. Информация размещена на сайте</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8</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Формирование отчета о кассовом исполнении районного бюджета, сверка его с отчетностью УФК по Оренбургской области и главных распорядителей средств районного бюджета</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Отдел бухгалтерского учета и отчетности по бюджету</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 xml:space="preserve">Своевременно и правильно формировать отчет о кассовом исполнении районного бюджета после сверки его с отчетностью УФК </w:t>
            </w:r>
          </w:p>
        </w:tc>
        <w:tc>
          <w:tcPr>
            <w:tcW w:w="4820" w:type="dxa"/>
          </w:tcPr>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Сформирован отчет о кассовом исполнении районного бюджета после сверки его с отчетностью УФК по Оренбургской области. Расхождений нет.</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9</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Составление реестра расходных обязательств МО Акбулакский район и уточненного свода реестров расходных обязательств сельских поселений на 2023 год и плановый период 2024-2025 годы и представление их в Министерство финансов Оренбургской области.</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Повышение эффективности исполнения расходов, соответствие расходов установленным полномочиям ГРБС</w:t>
            </w:r>
          </w:p>
        </w:tc>
        <w:tc>
          <w:tcPr>
            <w:tcW w:w="4820"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Реестр расходных обязательств на 2023 год и плановый период 2024-2025 годы составлен в программе Бюджетное планирование и представлен в Минфин до 15 ноября 2022 года</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10</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Анализ годовых отчетов о ходе реализации муниципальных программ, представленных исполнителями муниципальных программ.</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Эффективность реализации муниципальных программ</w:t>
            </w:r>
          </w:p>
        </w:tc>
        <w:tc>
          <w:tcPr>
            <w:tcW w:w="4820" w:type="dxa"/>
          </w:tcPr>
          <w:p w:rsidR="002F5719" w:rsidRPr="007F2784" w:rsidRDefault="002F5719" w:rsidP="00153599">
            <w:pPr>
              <w:pStyle w:val="BlockQuotation"/>
              <w:widowControl/>
              <w:tabs>
                <w:tab w:val="left" w:pos="-426"/>
              </w:tabs>
              <w:ind w:left="0" w:right="0" w:firstLine="0"/>
            </w:pPr>
            <w:r w:rsidRPr="007F2784">
              <w:t xml:space="preserve">Проведена комплексная оценка эффективности реализации муниципальных программ за 2021 год. В результате анализа эффективность реализации 13 муниципальных программ является высокой, 3 муниципальных программ является средней. Муниципальные программы с «удовлетворительной» и «неудовлетворительной» эффективностью реализации отсутствуют. Постановлением администрации от 19.04.2022 №264-п </w:t>
            </w:r>
            <w:r w:rsidR="00B40409" w:rsidRPr="007F2784">
              <w:lastRenderedPageBreak/>
              <w:t>«</w:t>
            </w:r>
            <w:r w:rsidRPr="007F2784">
              <w:t xml:space="preserve">Об утверждении годового отчета о реализации муниципальных </w:t>
            </w:r>
          </w:p>
          <w:p w:rsidR="00530929" w:rsidRPr="007F2784" w:rsidRDefault="002F5719" w:rsidP="00153599">
            <w:pPr>
              <w:pStyle w:val="BlockQuotation"/>
              <w:widowControl/>
              <w:tabs>
                <w:tab w:val="left" w:pos="-426"/>
              </w:tabs>
              <w:ind w:left="0" w:right="0" w:firstLine="0"/>
            </w:pPr>
            <w:r w:rsidRPr="007F2784">
              <w:t>программ Акбулакского района за 2021 год</w:t>
            </w:r>
            <w:r w:rsidR="00B40409" w:rsidRPr="007F2784">
              <w:t>»</w:t>
            </w:r>
            <w:r w:rsidRPr="007F2784">
              <w:t xml:space="preserve">. </w:t>
            </w:r>
          </w:p>
          <w:p w:rsidR="002F5719" w:rsidRPr="007F2784" w:rsidRDefault="002F5719" w:rsidP="00153599">
            <w:pPr>
              <w:pStyle w:val="BlockQuotation"/>
              <w:widowControl/>
              <w:tabs>
                <w:tab w:val="left" w:pos="-426"/>
              </w:tabs>
              <w:ind w:left="0" w:right="0" w:firstLine="0"/>
            </w:pPr>
            <w:r w:rsidRPr="007F2784">
              <w:t>Ответственным исполнителям были направлены письма с рекомендациями.</w:t>
            </w:r>
          </w:p>
          <w:p w:rsidR="002F5719" w:rsidRPr="007F2784" w:rsidRDefault="002F5719" w:rsidP="00153599">
            <w:pPr>
              <w:pStyle w:val="BlockQuotation"/>
              <w:widowControl/>
              <w:tabs>
                <w:tab w:val="left" w:pos="-426"/>
              </w:tabs>
              <w:ind w:left="0" w:right="0" w:firstLine="0"/>
            </w:pPr>
            <w:r w:rsidRPr="007F2784">
              <w:t>Отчет размещен на сайте финансового отдела.</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11</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Подготовка проекта решения Совета депутатов МО Акбулакский район «Об исполнении бюджета МО Акбулакский район за 2021 год» для внесения на рассмотрение в Совет депутатов МО Акбулакский район</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Своевременное и качественное составление бюджета</w:t>
            </w:r>
          </w:p>
        </w:tc>
        <w:tc>
          <w:tcPr>
            <w:tcW w:w="4820"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Проведены публичные слушания по проекту решения об исполнении бюджета. Проект решения направлен на рассмотрение в Совет депутатов.</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Решением Совета депутатов от 21.06.2022 №136 утвержден проект решения «Об исполнении бюджета МО Акбулакский район за 2021 год».</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Вся информация по проекту решения об исполнении бюджета размещена на сайте финансового отдела.</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12</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Подготовка проектов постановлений администрации МО Акбулакский район об утверждении отчета об исполнении бюджета района за 1 квартал, полугодие, 9 месяцев 2022 года</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Своевременное информирование депутатского корпуса о результатах исполнения бюджета</w:t>
            </w:r>
          </w:p>
        </w:tc>
        <w:tc>
          <w:tcPr>
            <w:tcW w:w="4820"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Постановлениями: от 27.04.2022 №293-п, от 28.07.2022 №597-п, от 27.10.2022 №879-п утверждены отчеты об исполнении бюджета района соответственно за 1 квартал, полугодие и 9 месяцев 2022 года.</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Постановления направлены в Совет депутатов.</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Информация размещена на сайте финансового отдела.</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13</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Участие в подготовке проектов договоров и соглашений, </w:t>
            </w:r>
            <w:r w:rsidRPr="007F2784">
              <w:rPr>
                <w:rFonts w:ascii="Times New Roman" w:hAnsi="Times New Roman" w:cs="Times New Roman"/>
                <w:sz w:val="28"/>
                <w:szCs w:val="28"/>
              </w:rPr>
              <w:lastRenderedPageBreak/>
              <w:t>предусматривающих использование средств областного бюджета.</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Бюджетный отдел</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 xml:space="preserve">Соответствие бюджетных ассигнований в </w:t>
            </w:r>
            <w:r w:rsidRPr="007F2784">
              <w:rPr>
                <w:rFonts w:ascii="Times New Roman" w:hAnsi="Times New Roman" w:cs="Times New Roman"/>
                <w:sz w:val="28"/>
                <w:szCs w:val="28"/>
              </w:rPr>
              <w:lastRenderedPageBreak/>
              <w:t>соглашениях бюджету, соответствие показателей в муниципальных программах</w:t>
            </w:r>
          </w:p>
        </w:tc>
        <w:tc>
          <w:tcPr>
            <w:tcW w:w="4820" w:type="dxa"/>
          </w:tcPr>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lastRenderedPageBreak/>
              <w:t xml:space="preserve">Своевременно заключены соглашения на предоставление межбюджетных трансфертов из областного бюджета </w:t>
            </w:r>
            <w:r w:rsidRPr="007F2784">
              <w:rPr>
                <w:rFonts w:ascii="Times New Roman" w:hAnsi="Times New Roman" w:cs="Times New Roman"/>
                <w:sz w:val="28"/>
                <w:szCs w:val="28"/>
              </w:rPr>
              <w:lastRenderedPageBreak/>
              <w:t>между администрацией района и курирующими Министерствами Оренбургской области .</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14</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Составление и ведение  ежедневного кассового плана в целях обеспечения казначейского исполнения бюджетов муниципальных  образований и районного бюджета.</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Отдел казначейского исполнения бюджета</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Составление сбалансированного прогноза поступлений в бюджет и перечислений из бюджета</w:t>
            </w:r>
          </w:p>
        </w:tc>
        <w:tc>
          <w:tcPr>
            <w:tcW w:w="4820" w:type="dxa"/>
          </w:tcPr>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Эффективность использования бюджетных средств (составлено 186 планов и 1886 изменений к ним). Кассовый план сбалансированный,  кассовые разрывы отсутствуют</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15</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Составление месячных, квартальных, годового отчета об исполнении консолидированного и районного бюджета МО Акбулакский район, сводной бухгалтерской отчетности муниципальных учреждений и представление их в Министерство финансов Оренбургской области.</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Отдел бухгалтерского учета и отчетности</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Своевременное и качественное составление отчета в соответствии с федеральными требованиями инструкции 191н и 33н.</w:t>
            </w:r>
          </w:p>
        </w:tc>
        <w:tc>
          <w:tcPr>
            <w:tcW w:w="4820" w:type="dxa"/>
          </w:tcPr>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Ежемесячно своевременно составлялся и представлялся отчет об исполнении консолидированного и районного бюджета МО Акбулакский район, сводной бухгалтерской отчетности муниципальных учреждений в Министерство финансов Оренбургской области. Замечаний нет</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16</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Анализ поступления в консолидированный и районный бюджеты налогов и сборов, других обязательных платежей, а также задолженности по их уплате. </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Повышение устойчивости доходной базы, качества прогнозирования доходов бюджета района</w:t>
            </w:r>
          </w:p>
        </w:tc>
        <w:tc>
          <w:tcPr>
            <w:tcW w:w="4820" w:type="dxa"/>
          </w:tcPr>
          <w:p w:rsidR="002F5719" w:rsidRPr="007F2784" w:rsidRDefault="002F5719" w:rsidP="00153599">
            <w:pPr>
              <w:spacing w:line="240" w:lineRule="auto"/>
              <w:jc w:val="both"/>
              <w:rPr>
                <w:rFonts w:ascii="Times New Roman" w:hAnsi="Times New Roman" w:cs="Times New Roman"/>
                <w:color w:val="000000" w:themeColor="text1"/>
                <w:sz w:val="28"/>
                <w:szCs w:val="28"/>
              </w:rPr>
            </w:pPr>
            <w:r w:rsidRPr="007F2784">
              <w:rPr>
                <w:rFonts w:ascii="Times New Roman" w:hAnsi="Times New Roman" w:cs="Times New Roman"/>
                <w:color w:val="000000" w:themeColor="text1"/>
                <w:sz w:val="28"/>
                <w:szCs w:val="28"/>
              </w:rPr>
              <w:t xml:space="preserve">Ежеквартально проводится анализ поступлений, формируются уведомления об уточнении, заявка на возврат и формируется пояснительная записка, которая размещена на сайте финансового отдела. </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17</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Составление годовых отчетов о выполнении плана по сети, штатам и контингентам получателей средств областного бюджета за 2021 год</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Анализ деятельности муниципальных учреждений</w:t>
            </w:r>
          </w:p>
        </w:tc>
        <w:tc>
          <w:tcPr>
            <w:tcW w:w="4820"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Отчет о выполнении плана по сети, штатам и контингентам получателей средств бюджета за 2021 год составлен в программе </w:t>
            </w:r>
            <w:r w:rsidRPr="007F2784">
              <w:rPr>
                <w:rFonts w:ascii="Times New Roman" w:hAnsi="Times New Roman" w:cs="Times New Roman"/>
                <w:sz w:val="28"/>
                <w:szCs w:val="28"/>
                <w:lang w:val="en-US"/>
              </w:rPr>
              <w:t>Web</w:t>
            </w:r>
            <w:r w:rsidRPr="007F2784">
              <w:rPr>
                <w:rFonts w:ascii="Times New Roman" w:hAnsi="Times New Roman" w:cs="Times New Roman"/>
                <w:sz w:val="28"/>
                <w:szCs w:val="28"/>
              </w:rPr>
              <w:t>-</w:t>
            </w:r>
            <w:r w:rsidRPr="007F2784">
              <w:rPr>
                <w:rFonts w:ascii="Times New Roman" w:hAnsi="Times New Roman" w:cs="Times New Roman"/>
                <w:sz w:val="28"/>
                <w:szCs w:val="28"/>
              </w:rPr>
              <w:lastRenderedPageBreak/>
              <w:t>Консолидация ф 0524103МО и представлен в Минфин до 23 марта 2022г.</w:t>
            </w:r>
          </w:p>
          <w:p w:rsidR="002F5719" w:rsidRPr="007F2784" w:rsidRDefault="002F5719" w:rsidP="00153599">
            <w:pPr>
              <w:spacing w:line="240" w:lineRule="auto"/>
              <w:jc w:val="both"/>
              <w:rPr>
                <w:rFonts w:ascii="Times New Roman" w:eastAsia="Times New Roman" w:hAnsi="Times New Roman" w:cs="Times New Roman"/>
                <w:sz w:val="28"/>
                <w:szCs w:val="28"/>
                <w:lang w:eastAsia="ru-RU"/>
              </w:rPr>
            </w:pPr>
            <w:r w:rsidRPr="007F2784">
              <w:rPr>
                <w:rFonts w:ascii="Times New Roman" w:eastAsia="Times New Roman" w:hAnsi="Times New Roman" w:cs="Times New Roman"/>
                <w:sz w:val="28"/>
                <w:szCs w:val="28"/>
                <w:lang w:eastAsia="ru-RU"/>
              </w:rPr>
              <w:t>Пояснительная записка</w:t>
            </w:r>
            <w:r w:rsidR="00B40409" w:rsidRPr="007F2784">
              <w:rPr>
                <w:rFonts w:ascii="Times New Roman" w:eastAsia="Times New Roman" w:hAnsi="Times New Roman" w:cs="Times New Roman"/>
                <w:sz w:val="28"/>
                <w:szCs w:val="28"/>
                <w:lang w:eastAsia="ru-RU"/>
              </w:rPr>
              <w:t xml:space="preserve"> </w:t>
            </w:r>
            <w:r w:rsidRPr="007F2784">
              <w:rPr>
                <w:rFonts w:ascii="Times New Roman" w:eastAsia="Times New Roman" w:hAnsi="Times New Roman" w:cs="Times New Roman"/>
                <w:sz w:val="28"/>
                <w:szCs w:val="28"/>
                <w:lang w:eastAsia="ru-RU"/>
              </w:rPr>
              <w:t>к отчету по сети и штатам за 2021 год</w:t>
            </w:r>
            <w:r w:rsidR="00B40409" w:rsidRPr="007F2784">
              <w:rPr>
                <w:rFonts w:ascii="Times New Roman" w:eastAsia="Times New Roman" w:hAnsi="Times New Roman" w:cs="Times New Roman"/>
                <w:sz w:val="28"/>
                <w:szCs w:val="28"/>
                <w:lang w:eastAsia="ru-RU"/>
              </w:rPr>
              <w:t xml:space="preserve"> </w:t>
            </w:r>
            <w:r w:rsidRPr="007F2784">
              <w:rPr>
                <w:rFonts w:ascii="Times New Roman" w:eastAsia="Times New Roman" w:hAnsi="Times New Roman" w:cs="Times New Roman"/>
                <w:sz w:val="28"/>
                <w:szCs w:val="28"/>
                <w:lang w:eastAsia="ru-RU"/>
              </w:rPr>
              <w:t xml:space="preserve">муниципального образования Акбулакский район:                                  </w:t>
            </w:r>
          </w:p>
          <w:p w:rsidR="002F5719" w:rsidRPr="007F2784" w:rsidRDefault="002F5719" w:rsidP="00153599">
            <w:pPr>
              <w:spacing w:line="240" w:lineRule="auto"/>
              <w:jc w:val="both"/>
              <w:rPr>
                <w:rFonts w:ascii="Times New Roman" w:eastAsia="Times New Roman" w:hAnsi="Times New Roman" w:cs="Times New Roman"/>
                <w:sz w:val="28"/>
                <w:szCs w:val="28"/>
                <w:lang w:eastAsia="ru-RU"/>
              </w:rPr>
            </w:pPr>
            <w:r w:rsidRPr="007F2784">
              <w:rPr>
                <w:rFonts w:ascii="Times New Roman" w:eastAsia="Times New Roman" w:hAnsi="Times New Roman" w:cs="Times New Roman"/>
                <w:sz w:val="28"/>
                <w:szCs w:val="28"/>
                <w:lang w:eastAsia="ru-RU"/>
              </w:rPr>
              <w:t xml:space="preserve">   По разделу 0309 по строке 400 на конец 2020 года было 9 штатных единиц, на начало 2021 года стало 0, штатные единицы и расходы перенесены в раздел 0310.</w:t>
            </w:r>
          </w:p>
          <w:p w:rsidR="002F5719" w:rsidRPr="007F2784" w:rsidRDefault="002F5719" w:rsidP="00153599">
            <w:pPr>
              <w:spacing w:line="240" w:lineRule="auto"/>
              <w:jc w:val="both"/>
              <w:rPr>
                <w:rFonts w:ascii="Times New Roman" w:eastAsia="Times New Roman" w:hAnsi="Times New Roman" w:cs="Times New Roman"/>
                <w:sz w:val="28"/>
                <w:szCs w:val="28"/>
                <w:lang w:eastAsia="ru-RU"/>
              </w:rPr>
            </w:pPr>
            <w:r w:rsidRPr="007F2784">
              <w:rPr>
                <w:rFonts w:ascii="Times New Roman" w:eastAsia="Times New Roman" w:hAnsi="Times New Roman" w:cs="Times New Roman"/>
                <w:sz w:val="28"/>
                <w:szCs w:val="28"/>
                <w:lang w:eastAsia="ru-RU"/>
              </w:rPr>
              <w:t xml:space="preserve">   По разделу 0702 по строке 400 на конец 2020 года было 758 единиц на начало 2021 года стало 767 единиц, увеличение штатных единиц на 9 единиц произошло по прочему персоналу в связи с тем, что штаты уборщиков служебных помещений пересчитаны исходя из убираемых площадей.</w:t>
            </w:r>
          </w:p>
          <w:p w:rsidR="002F5719" w:rsidRPr="007F2784" w:rsidRDefault="002F5719" w:rsidP="00153599">
            <w:pPr>
              <w:spacing w:line="240" w:lineRule="auto"/>
              <w:jc w:val="both"/>
              <w:rPr>
                <w:rFonts w:ascii="Times New Roman" w:eastAsia="Times New Roman" w:hAnsi="Times New Roman" w:cs="Times New Roman"/>
                <w:sz w:val="28"/>
                <w:szCs w:val="28"/>
                <w:lang w:eastAsia="ru-RU"/>
              </w:rPr>
            </w:pPr>
            <w:r w:rsidRPr="007F2784">
              <w:rPr>
                <w:rFonts w:ascii="Times New Roman" w:eastAsia="Times New Roman" w:hAnsi="Times New Roman" w:cs="Times New Roman"/>
                <w:sz w:val="28"/>
                <w:szCs w:val="28"/>
                <w:lang w:eastAsia="ru-RU"/>
              </w:rPr>
              <w:t xml:space="preserve">    По разделу 0709 по строке 400 на конец 2020 года было 6 единиц на начало 2021 года 7 единиц, замещена на 01.01.2021г вакантная должность специалиста в РОО.</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18</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Организация контроля за соблюдением действующего законодательства главными распорядителями средств районного бюджета при рассмотрении их предложений по внесению изменений в сводную бюджетную роспись </w:t>
            </w:r>
            <w:r w:rsidRPr="007F2784">
              <w:rPr>
                <w:rFonts w:ascii="Times New Roman" w:hAnsi="Times New Roman" w:cs="Times New Roman"/>
                <w:sz w:val="28"/>
                <w:szCs w:val="28"/>
              </w:rPr>
              <w:lastRenderedPageBreak/>
              <w:t xml:space="preserve">районного бюджета на 2022 год и на плановый период 2023-2024 годов </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Бюджетный отдел</w:t>
            </w:r>
          </w:p>
        </w:tc>
        <w:tc>
          <w:tcPr>
            <w:tcW w:w="2268" w:type="dxa"/>
          </w:tcPr>
          <w:p w:rsidR="002F5719" w:rsidRPr="007B5030" w:rsidRDefault="002F5719" w:rsidP="00153599">
            <w:pPr>
              <w:spacing w:line="240" w:lineRule="auto"/>
              <w:jc w:val="center"/>
              <w:rPr>
                <w:rFonts w:ascii="Times New Roman" w:hAnsi="Times New Roman" w:cs="Times New Roman"/>
                <w:sz w:val="24"/>
                <w:szCs w:val="24"/>
              </w:rPr>
            </w:pPr>
            <w:r w:rsidRPr="007B5030">
              <w:rPr>
                <w:rFonts w:ascii="Times New Roman" w:hAnsi="Times New Roman" w:cs="Times New Roman"/>
                <w:sz w:val="24"/>
                <w:szCs w:val="24"/>
              </w:rPr>
              <w:t>Соблюдение бюджетного законодательства</w:t>
            </w:r>
          </w:p>
        </w:tc>
        <w:tc>
          <w:tcPr>
            <w:tcW w:w="4820"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Внесены изменения в сводную бюджетную роспись:</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Администрация -75</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КСП – 1</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РОО- 63</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Финотдел – 13</w:t>
            </w:r>
          </w:p>
          <w:p w:rsidR="002F5719" w:rsidRPr="007F2784" w:rsidRDefault="002F5719" w:rsidP="00153599">
            <w:pPr>
              <w:pBdr>
                <w:bottom w:val="single" w:sz="12" w:space="1" w:color="auto"/>
              </w:pBd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Отдел культуры – 15</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lastRenderedPageBreak/>
              <w:t>Всего:167</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Данные сводной бюджетной росписи соответствуют решению о бюджете.</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19</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Анализ отчетности главных распорядителей средств районного бюджета о расходовании субвенций, субсидий и иных межбюджетных трансфертов на осуществление целевых расходов. </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Анализ использования единой субвенции</w:t>
            </w:r>
          </w:p>
        </w:tc>
        <w:tc>
          <w:tcPr>
            <w:tcW w:w="4820"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Составлялся отчет ежемесячно по единой субвенции и ежеквартально по Госстандарту и представлялись в Минфин.</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Неиспользованных остатков по субвенциям на 01.01.2023 года нет.</w:t>
            </w:r>
          </w:p>
          <w:p w:rsidR="002F5719" w:rsidRPr="007F2784" w:rsidRDefault="002F5719" w:rsidP="00153599">
            <w:pPr>
              <w:spacing w:line="240" w:lineRule="auto"/>
              <w:jc w:val="both"/>
              <w:rPr>
                <w:rFonts w:ascii="Times New Roman" w:hAnsi="Times New Roman" w:cs="Times New Roman"/>
                <w:sz w:val="28"/>
                <w:szCs w:val="28"/>
              </w:rPr>
            </w:pP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20</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Анализ отчетов об исполнении муниципальных заданий за 2022 год внесение при необходимости предложений по улучшению качества их планирования. </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Повышения качества пре</w:t>
            </w:r>
            <w:r w:rsidR="00164524">
              <w:rPr>
                <w:rFonts w:ascii="Times New Roman" w:hAnsi="Times New Roman" w:cs="Times New Roman"/>
                <w:sz w:val="28"/>
                <w:szCs w:val="28"/>
              </w:rPr>
              <w:t>доставления муниципальных услуг</w:t>
            </w:r>
          </w:p>
        </w:tc>
        <w:tc>
          <w:tcPr>
            <w:tcW w:w="4820" w:type="dxa"/>
          </w:tcPr>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Проведен мониторинг размещения информации учреждениями на портале https://bus.gov.ru/. В результате было выявлено:</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1. Муниципальное задание представлено на сайте всех учреждений.</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2. Отчет об исполнении муниципального задания у 5 учреждений отсутствует, у 7 учреждений отчет об исполнении представлен на сайте не в полном объеме. </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21</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Реализация мероприятий  муниципальной программы «Управление муниципальными финансами Акбулакского района Оренбургской области»</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Структурные подразделения финансового отдела</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Эффективность реализации муниципальной программы</w:t>
            </w:r>
          </w:p>
        </w:tc>
        <w:tc>
          <w:tcPr>
            <w:tcW w:w="4820" w:type="dxa"/>
            <w:tcBorders>
              <w:top w:val="single" w:sz="4" w:space="0" w:color="auto"/>
              <w:left w:val="single" w:sz="4" w:space="0" w:color="auto"/>
              <w:bottom w:val="single" w:sz="4" w:space="0" w:color="auto"/>
              <w:right w:val="single" w:sz="4" w:space="0" w:color="auto"/>
            </w:tcBorders>
          </w:tcPr>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В рамках реализации МП проведены следующие мероприятия:</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Организация составления и исполнение бюджета муниципального образования Акбулакский район – 13455,5</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 Обеспечение организации выполнения полномочий Оренбургской области по расчету и предоставлению дотаций бюджетам </w:t>
            </w:r>
            <w:r w:rsidRPr="007F2784">
              <w:rPr>
                <w:rFonts w:ascii="Times New Roman" w:hAnsi="Times New Roman" w:cs="Times New Roman"/>
                <w:sz w:val="28"/>
                <w:szCs w:val="28"/>
              </w:rPr>
              <w:lastRenderedPageBreak/>
              <w:t>поселений на выравнивание бюджетной обеспеченности за счет средств областного бюджета 84,0</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Обеспечение выполнения полномочий Оренбургской области по предоставлению дотаций бюджетам поселений на выравнивание бюджетной обеспеченности – 83532,0</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Предоставление дотаций бюджетам сельских поселений на выравнивание бюджетной обеспеченности из районного фонда финансовой поддержки сельских поселений – 12044,4</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Поддержка мер по обеспечению сбалансированн</w:t>
            </w:r>
            <w:r w:rsidR="00164524">
              <w:rPr>
                <w:rFonts w:ascii="Times New Roman" w:hAnsi="Times New Roman" w:cs="Times New Roman"/>
                <w:sz w:val="28"/>
                <w:szCs w:val="28"/>
              </w:rPr>
              <w:t>ости местных бюджетов – 4 104,1</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Предоставление иных межбюджетных трансфертов бюджетам сельских поселений для компенсации дополнительных расходов, возникающих в результате решений, принятых органами</w:t>
            </w:r>
            <w:r w:rsidR="00164524">
              <w:rPr>
                <w:rFonts w:ascii="Times New Roman" w:hAnsi="Times New Roman" w:cs="Times New Roman"/>
                <w:sz w:val="28"/>
                <w:szCs w:val="28"/>
              </w:rPr>
              <w:t xml:space="preserve"> власти другого уровня- 1 889,0</w:t>
            </w:r>
          </w:p>
          <w:p w:rsidR="002F5719" w:rsidRPr="007F2784" w:rsidRDefault="002F5719" w:rsidP="00B40409">
            <w:pPr>
              <w:spacing w:line="240" w:lineRule="auto"/>
              <w:jc w:val="both"/>
              <w:rPr>
                <w:rFonts w:ascii="Times New Roman" w:eastAsia="Times New Roman" w:hAnsi="Times New Roman" w:cs="Times New Roman"/>
                <w:sz w:val="28"/>
                <w:szCs w:val="28"/>
                <w:lang w:eastAsia="ru-RU"/>
              </w:rPr>
            </w:pPr>
            <w:r w:rsidRPr="007F2784">
              <w:rPr>
                <w:rFonts w:ascii="Times New Roman" w:hAnsi="Times New Roman" w:cs="Times New Roman"/>
                <w:sz w:val="28"/>
                <w:szCs w:val="28"/>
              </w:rPr>
              <w:t>- Организация и осуществление внутреннего муниципального финансового контроля в фи</w:t>
            </w:r>
            <w:r w:rsidR="00164524">
              <w:rPr>
                <w:rFonts w:ascii="Times New Roman" w:hAnsi="Times New Roman" w:cs="Times New Roman"/>
                <w:sz w:val="28"/>
                <w:szCs w:val="28"/>
              </w:rPr>
              <w:t>нансово-бюджетной сфере – 637,5</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-Обеспечение реализации пр</w:t>
            </w:r>
            <w:r w:rsidR="00164524">
              <w:rPr>
                <w:rFonts w:ascii="Times New Roman" w:hAnsi="Times New Roman" w:cs="Times New Roman"/>
                <w:sz w:val="28"/>
                <w:szCs w:val="28"/>
              </w:rPr>
              <w:t>оекта «Народный бюджет» - 515,1</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22</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Координация работы органов местного самоуправления МО Акбулакский район  по внедрению </w:t>
            </w:r>
            <w:r w:rsidRPr="007F2784">
              <w:rPr>
                <w:rFonts w:ascii="Times New Roman" w:hAnsi="Times New Roman" w:cs="Times New Roman"/>
                <w:sz w:val="28"/>
                <w:szCs w:val="28"/>
              </w:rPr>
              <w:lastRenderedPageBreak/>
              <w:t>современных инструментов эффективного управления средствами районного бюджета.</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Бюджетный отдел</w:t>
            </w:r>
          </w:p>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Отдел казначейского исполнения</w:t>
            </w:r>
          </w:p>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Отдел бухучета</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Качественное формирование бюджета</w:t>
            </w:r>
          </w:p>
        </w:tc>
        <w:tc>
          <w:tcPr>
            <w:tcW w:w="4820"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В программе </w:t>
            </w:r>
            <w:r w:rsidRPr="007F2784">
              <w:rPr>
                <w:rFonts w:ascii="Times New Roman" w:hAnsi="Times New Roman" w:cs="Times New Roman"/>
                <w:sz w:val="28"/>
                <w:szCs w:val="28"/>
                <w:lang w:val="en-US"/>
              </w:rPr>
              <w:t>Web</w:t>
            </w:r>
            <w:r w:rsidRPr="007F2784">
              <w:rPr>
                <w:rFonts w:ascii="Times New Roman" w:hAnsi="Times New Roman" w:cs="Times New Roman"/>
                <w:sz w:val="28"/>
                <w:szCs w:val="28"/>
              </w:rPr>
              <w:t xml:space="preserve">-планирование формируется реестр источников </w:t>
            </w:r>
            <w:r w:rsidRPr="007F2784">
              <w:rPr>
                <w:rFonts w:ascii="Times New Roman" w:hAnsi="Times New Roman" w:cs="Times New Roman"/>
                <w:sz w:val="28"/>
                <w:szCs w:val="28"/>
              </w:rPr>
              <w:lastRenderedPageBreak/>
              <w:t>доходов и реестр расходных обязательств района и поселений.</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23</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Осуществление контроля  и подготовка информации по исполнению соглашения с Министерством финансов Оренбургской области о мерах по обеспечению устойчивого социально-экономического развития и оздоровлению муниципальных финансов МО Акбулакский район</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Обеспечение устойчивого социально-экономического развития и оздоровление муниципальных финансов</w:t>
            </w:r>
          </w:p>
        </w:tc>
        <w:tc>
          <w:tcPr>
            <w:tcW w:w="4820" w:type="dxa"/>
          </w:tcPr>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Информация формировалась ежеквартально на основе информации главных распорядителей бюджетных средств и направлялась в Минфин Оренбургской области. </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Показатели соглашения:</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темп роста налоговых и неналоговых доходов по итогам исполнения консолидированного бюджета муниципального района за 202</w:t>
            </w:r>
            <w:r w:rsidR="00503394" w:rsidRPr="007F2784">
              <w:rPr>
                <w:rFonts w:ascii="Times New Roman" w:hAnsi="Times New Roman" w:cs="Times New Roman"/>
                <w:sz w:val="28"/>
                <w:szCs w:val="28"/>
              </w:rPr>
              <w:t>2</w:t>
            </w:r>
            <w:r w:rsidRPr="007F2784">
              <w:rPr>
                <w:rFonts w:ascii="Times New Roman" w:hAnsi="Times New Roman" w:cs="Times New Roman"/>
                <w:sz w:val="28"/>
                <w:szCs w:val="28"/>
              </w:rPr>
              <w:t xml:space="preserve"> год по сравнению с уровнем исполнения 202</w:t>
            </w:r>
            <w:r w:rsidR="00503394" w:rsidRPr="007F2784">
              <w:rPr>
                <w:rFonts w:ascii="Times New Roman" w:hAnsi="Times New Roman" w:cs="Times New Roman"/>
                <w:sz w:val="28"/>
                <w:szCs w:val="28"/>
              </w:rPr>
              <w:t>1</w:t>
            </w:r>
            <w:r w:rsidRPr="007F2784">
              <w:rPr>
                <w:rFonts w:ascii="Times New Roman" w:hAnsi="Times New Roman" w:cs="Times New Roman"/>
                <w:sz w:val="28"/>
                <w:szCs w:val="28"/>
              </w:rPr>
              <w:t xml:space="preserve"> года – план </w:t>
            </w:r>
            <w:r w:rsidR="00503394" w:rsidRPr="007F2784">
              <w:rPr>
                <w:rFonts w:ascii="Times New Roman" w:hAnsi="Times New Roman" w:cs="Times New Roman"/>
                <w:sz w:val="28"/>
                <w:szCs w:val="28"/>
              </w:rPr>
              <w:t>105</w:t>
            </w:r>
            <w:r w:rsidRPr="007F2784">
              <w:rPr>
                <w:rFonts w:ascii="Times New Roman" w:hAnsi="Times New Roman" w:cs="Times New Roman"/>
                <w:sz w:val="28"/>
                <w:szCs w:val="28"/>
              </w:rPr>
              <w:t>,</w:t>
            </w:r>
            <w:r w:rsidR="00503394" w:rsidRPr="007F2784">
              <w:rPr>
                <w:rFonts w:ascii="Times New Roman" w:hAnsi="Times New Roman" w:cs="Times New Roman"/>
                <w:sz w:val="28"/>
                <w:szCs w:val="28"/>
              </w:rPr>
              <w:t>0</w:t>
            </w:r>
            <w:r w:rsidRPr="007F2784">
              <w:rPr>
                <w:rFonts w:ascii="Times New Roman" w:hAnsi="Times New Roman" w:cs="Times New Roman"/>
                <w:sz w:val="28"/>
                <w:szCs w:val="28"/>
              </w:rPr>
              <w:t xml:space="preserve">%, факт </w:t>
            </w:r>
            <w:r w:rsidR="00503394" w:rsidRPr="007F2784">
              <w:rPr>
                <w:rFonts w:ascii="Times New Roman" w:hAnsi="Times New Roman" w:cs="Times New Roman"/>
                <w:sz w:val="28"/>
                <w:szCs w:val="28"/>
              </w:rPr>
              <w:t>113,0</w:t>
            </w:r>
            <w:r w:rsidRPr="007F2784">
              <w:rPr>
                <w:rFonts w:ascii="Times New Roman" w:hAnsi="Times New Roman" w:cs="Times New Roman"/>
                <w:sz w:val="28"/>
                <w:szCs w:val="28"/>
              </w:rPr>
              <w:t>%;</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достижение средней заработной платы отдельных категорий работников бюджетной сферы, в соответствии с Указами Президента Российской Федерации и соглашениями, заключенными между соответствующими органами исполнительной власти и муниципальным районом – работники культуры план – 32771,52 рублей, факт – 32783,9 рубля, работники дополнительного образования в сфере культуры план – 37942,13 рублей, факт – 37944,94 рублей, в сфере образования план – 36000 рублей, факт – 36000 рублей;</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lastRenderedPageBreak/>
              <w:t>размер дефицита бюджета – в пределах остатка средств на счетах бюджета;</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муниципального долга – нет;</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просроченная кредиторская задолженность – нет;</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проведена оценка налоговых льгот;</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утвержден план мероприятий («дорожная карта») на 2021 – 2023 годы по вовлечению в оборот неиспользуемых земель, включая мероприятия по оформлению в муниципальную собственность земель, собственность на которые не разграничена;</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утвержден план мероприятий (изменений в план) по консолидации бюджетных средств в целях оздоровления муниципальных финансов на очередной финансовый год и плановый период, включающего мероприятия по оптимизации расходов на содержание бюджетной сети и расходов на управление, а также численности работников бюджетной сферы;</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бюджетный эффект от реализации планов мероприятий по консолидации бюджетных средств составил за 202</w:t>
            </w:r>
            <w:r w:rsidR="00503394" w:rsidRPr="007F2784">
              <w:rPr>
                <w:rFonts w:ascii="Times New Roman" w:hAnsi="Times New Roman" w:cs="Times New Roman"/>
                <w:sz w:val="28"/>
                <w:szCs w:val="28"/>
              </w:rPr>
              <w:t>2</w:t>
            </w:r>
            <w:r w:rsidRPr="007F2784">
              <w:rPr>
                <w:rFonts w:ascii="Times New Roman" w:hAnsi="Times New Roman" w:cs="Times New Roman"/>
                <w:sz w:val="28"/>
                <w:szCs w:val="28"/>
              </w:rPr>
              <w:t xml:space="preserve"> год – </w:t>
            </w:r>
            <w:r w:rsidR="00503394" w:rsidRPr="007F2784">
              <w:rPr>
                <w:rFonts w:ascii="Times New Roman" w:hAnsi="Times New Roman" w:cs="Times New Roman"/>
                <w:sz w:val="28"/>
                <w:szCs w:val="28"/>
              </w:rPr>
              <w:t>1469</w:t>
            </w:r>
            <w:r w:rsidRPr="007F2784">
              <w:rPr>
                <w:rFonts w:ascii="Times New Roman" w:hAnsi="Times New Roman" w:cs="Times New Roman"/>
                <w:sz w:val="28"/>
                <w:szCs w:val="28"/>
              </w:rPr>
              <w:t>,0 тыс. рублей;</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соблюдение установленного Правительством Оренбургской области норматив формирования </w:t>
            </w:r>
            <w:r w:rsidRPr="007F2784">
              <w:rPr>
                <w:rFonts w:ascii="Times New Roman" w:hAnsi="Times New Roman" w:cs="Times New Roman"/>
                <w:sz w:val="28"/>
                <w:szCs w:val="28"/>
              </w:rPr>
              <w:lastRenderedPageBreak/>
              <w:t>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 выполнено;</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обеспечение заключения эффективных контрактов с работниками учреждений социальной сферы муниципального района – выполнено;</w:t>
            </w:r>
          </w:p>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направление в министерство финансов основных параметров проекта бюджета муниципального района (городского округа) на 2023 год и плановый период 2024-2025 годов в срок не позднее 15 ноября 2022 года – выполнено</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24</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Размещение информации на едином портале бюджетной системы Российской Федерации</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Структурные подразделения финансового отдела</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p>
        </w:tc>
        <w:tc>
          <w:tcPr>
            <w:tcW w:w="4820"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Ежедневное размещение информации 7.34</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 мере внесения изменений в сводную бюджетную роспись размещается информация 5.37</w:t>
            </w:r>
          </w:p>
        </w:tc>
      </w:tr>
      <w:tr w:rsidR="002F5719" w:rsidRPr="007F2784" w:rsidTr="00530929">
        <w:tc>
          <w:tcPr>
            <w:tcW w:w="14605" w:type="dxa"/>
            <w:gridSpan w:val="6"/>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b/>
                <w:sz w:val="28"/>
                <w:szCs w:val="28"/>
                <w:lang w:val="en-US"/>
              </w:rPr>
              <w:t>IV</w:t>
            </w:r>
            <w:r w:rsidRPr="007F2784">
              <w:rPr>
                <w:rFonts w:ascii="Times New Roman" w:hAnsi="Times New Roman" w:cs="Times New Roman"/>
                <w:b/>
                <w:sz w:val="28"/>
                <w:szCs w:val="28"/>
              </w:rPr>
              <w:t xml:space="preserve"> По финансово- экономической работе.</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25</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Осуществление ежемесячного мониторинга состояния кредиторской задолженности перед субъектами предпринимательской деятельности по муниципальным учреждениям и муниципальным образованиям.</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Отдел бухгалтерского учета, отдел казначейского исполнения бюджета</w:t>
            </w:r>
          </w:p>
        </w:tc>
        <w:tc>
          <w:tcPr>
            <w:tcW w:w="2268" w:type="dxa"/>
          </w:tcPr>
          <w:p w:rsidR="002F5719" w:rsidRPr="007F2784" w:rsidRDefault="002F5719" w:rsidP="00B4040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 xml:space="preserve">Недопущение просроченной кредиторской задолженности перед субъектами предпринимательской  деятельности по </w:t>
            </w:r>
            <w:r w:rsidRPr="007F2784">
              <w:rPr>
                <w:rFonts w:ascii="Times New Roman" w:hAnsi="Times New Roman" w:cs="Times New Roman"/>
                <w:sz w:val="28"/>
                <w:szCs w:val="28"/>
              </w:rPr>
              <w:lastRenderedPageBreak/>
              <w:t>муниципальным учреждениям и муниципальным образованиям.</w:t>
            </w:r>
          </w:p>
        </w:tc>
        <w:tc>
          <w:tcPr>
            <w:tcW w:w="4820"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lastRenderedPageBreak/>
              <w:t>Ежемесячно проводился мониторинг состояния кредиторской задолженности перед субъектами предпринимательской деятельности по муниципальным учреждениям и муниципальным образованиями. Аналитическая записка размещена на сайте</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26</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Мониторинг просроченной кредиторской задолженности консолидированного бюджета МО Акбулакский район, муниципальных бюджетных и автономных учреждений.</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Отдел бухгалтерского учета, отдел казначейского исполнения бюджета</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Недопущение просроченной кредиторской задолженности консолидированного бюджета МО Акбулакский район, муниципальных и автономных учреждений</w:t>
            </w:r>
          </w:p>
        </w:tc>
        <w:tc>
          <w:tcPr>
            <w:tcW w:w="4820" w:type="dxa"/>
          </w:tcPr>
          <w:p w:rsidR="002F5719" w:rsidRPr="007F2784" w:rsidRDefault="002F5719" w:rsidP="00B4040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Ежемесячно проводился мониторинг просроченной кредиторской задолженности консолидированного бюджета МО Акбулакский район, муниципальных бюджетных и автономных учреждений. Просроченная кредиторская задолженность отсутствует</w:t>
            </w:r>
            <w:r w:rsidR="00B40409" w:rsidRPr="007F2784">
              <w:rPr>
                <w:rFonts w:ascii="Times New Roman" w:hAnsi="Times New Roman" w:cs="Times New Roman"/>
                <w:sz w:val="28"/>
                <w:szCs w:val="28"/>
              </w:rPr>
              <w:t>.</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27</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Формирование оценки эффективности налоговых расходов Акбулакского района за 202</w:t>
            </w:r>
            <w:r w:rsidR="00FA2F92" w:rsidRPr="007F2784">
              <w:rPr>
                <w:rFonts w:ascii="Times New Roman" w:hAnsi="Times New Roman" w:cs="Times New Roman"/>
                <w:sz w:val="28"/>
                <w:szCs w:val="28"/>
              </w:rPr>
              <w:t>1</w:t>
            </w:r>
            <w:r w:rsidRPr="007F2784">
              <w:rPr>
                <w:rFonts w:ascii="Times New Roman" w:hAnsi="Times New Roman" w:cs="Times New Roman"/>
                <w:sz w:val="28"/>
                <w:szCs w:val="28"/>
              </w:rPr>
              <w:t xml:space="preserve"> год на основе данных, представленных кураторами налоговых расходов.</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2F5719" w:rsidRPr="00A9224B" w:rsidRDefault="002F5719" w:rsidP="00153599">
            <w:pPr>
              <w:spacing w:line="240" w:lineRule="auto"/>
              <w:jc w:val="center"/>
              <w:rPr>
                <w:rFonts w:ascii="Times New Roman" w:hAnsi="Times New Roman" w:cs="Times New Roman"/>
                <w:color w:val="000000" w:themeColor="text1"/>
                <w:sz w:val="24"/>
                <w:szCs w:val="24"/>
              </w:rPr>
            </w:pPr>
            <w:r w:rsidRPr="00A9224B">
              <w:rPr>
                <w:rFonts w:ascii="Times New Roman" w:hAnsi="Times New Roman" w:cs="Times New Roman"/>
                <w:color w:val="000000" w:themeColor="text1"/>
                <w:sz w:val="24"/>
                <w:szCs w:val="24"/>
              </w:rPr>
              <w:t xml:space="preserve">Целесообразность и результативность  предоставления льгот </w:t>
            </w:r>
          </w:p>
        </w:tc>
        <w:tc>
          <w:tcPr>
            <w:tcW w:w="4820" w:type="dxa"/>
          </w:tcPr>
          <w:p w:rsidR="002F5719" w:rsidRPr="007F2784" w:rsidRDefault="002F5719" w:rsidP="00153599">
            <w:pPr>
              <w:spacing w:line="240" w:lineRule="auto"/>
              <w:rPr>
                <w:rFonts w:ascii="Times New Roman" w:hAnsi="Times New Roman" w:cs="Times New Roman"/>
                <w:color w:val="000000" w:themeColor="text1"/>
                <w:sz w:val="28"/>
                <w:szCs w:val="28"/>
              </w:rPr>
            </w:pPr>
            <w:r w:rsidRPr="007F2784">
              <w:rPr>
                <w:rFonts w:ascii="Times New Roman" w:hAnsi="Times New Roman" w:cs="Times New Roman"/>
                <w:color w:val="000000" w:themeColor="text1"/>
                <w:sz w:val="28"/>
                <w:szCs w:val="28"/>
              </w:rPr>
              <w:t>Информация о проведенной оценке эффективности налоговых расходов была направлена в министерство финансов 0</w:t>
            </w:r>
            <w:r w:rsidR="00FA2F92" w:rsidRPr="007F2784">
              <w:rPr>
                <w:rFonts w:ascii="Times New Roman" w:hAnsi="Times New Roman" w:cs="Times New Roman"/>
                <w:color w:val="000000" w:themeColor="text1"/>
                <w:sz w:val="28"/>
                <w:szCs w:val="28"/>
              </w:rPr>
              <w:t>4</w:t>
            </w:r>
            <w:r w:rsidRPr="007F2784">
              <w:rPr>
                <w:rFonts w:ascii="Times New Roman" w:hAnsi="Times New Roman" w:cs="Times New Roman"/>
                <w:color w:val="000000" w:themeColor="text1"/>
                <w:sz w:val="28"/>
                <w:szCs w:val="28"/>
              </w:rPr>
              <w:t>.08.202</w:t>
            </w:r>
            <w:r w:rsidR="00FA2F92" w:rsidRPr="007F2784">
              <w:rPr>
                <w:rFonts w:ascii="Times New Roman" w:hAnsi="Times New Roman" w:cs="Times New Roman"/>
                <w:color w:val="000000" w:themeColor="text1"/>
                <w:sz w:val="28"/>
                <w:szCs w:val="28"/>
              </w:rPr>
              <w:t>2</w:t>
            </w:r>
            <w:r w:rsidRPr="007F2784">
              <w:rPr>
                <w:rFonts w:ascii="Times New Roman" w:hAnsi="Times New Roman" w:cs="Times New Roman"/>
                <w:color w:val="000000" w:themeColor="text1"/>
                <w:sz w:val="28"/>
                <w:szCs w:val="28"/>
              </w:rPr>
              <w:t xml:space="preserve"> г №01-15-</w:t>
            </w:r>
            <w:r w:rsidR="00FA2F92" w:rsidRPr="007F2784">
              <w:rPr>
                <w:rFonts w:ascii="Times New Roman" w:hAnsi="Times New Roman" w:cs="Times New Roman"/>
                <w:color w:val="000000" w:themeColor="text1"/>
                <w:sz w:val="28"/>
                <w:szCs w:val="28"/>
              </w:rPr>
              <w:t>273</w:t>
            </w:r>
            <w:r w:rsidRPr="007F2784">
              <w:rPr>
                <w:rFonts w:ascii="Times New Roman" w:hAnsi="Times New Roman" w:cs="Times New Roman"/>
                <w:color w:val="000000" w:themeColor="text1"/>
                <w:sz w:val="28"/>
                <w:szCs w:val="28"/>
              </w:rPr>
              <w:t>. В 202</w:t>
            </w:r>
            <w:r w:rsidR="00FA2F92" w:rsidRPr="007F2784">
              <w:rPr>
                <w:rFonts w:ascii="Times New Roman" w:hAnsi="Times New Roman" w:cs="Times New Roman"/>
                <w:color w:val="000000" w:themeColor="text1"/>
                <w:sz w:val="28"/>
                <w:szCs w:val="28"/>
              </w:rPr>
              <w:t>1</w:t>
            </w:r>
            <w:r w:rsidRPr="007F2784">
              <w:rPr>
                <w:rFonts w:ascii="Times New Roman" w:hAnsi="Times New Roman" w:cs="Times New Roman"/>
                <w:color w:val="000000" w:themeColor="text1"/>
                <w:sz w:val="28"/>
                <w:szCs w:val="28"/>
              </w:rPr>
              <w:t xml:space="preserve"> году сумма выпадающих доходов муниципальных образований Акбулакского района составило </w:t>
            </w:r>
            <w:r w:rsidR="00FA2F92" w:rsidRPr="007F2784">
              <w:rPr>
                <w:rFonts w:ascii="Times New Roman" w:hAnsi="Times New Roman" w:cs="Times New Roman"/>
                <w:color w:val="000000" w:themeColor="text1"/>
                <w:sz w:val="28"/>
                <w:szCs w:val="28"/>
              </w:rPr>
              <w:t>7034</w:t>
            </w:r>
            <w:r w:rsidRPr="007F2784">
              <w:rPr>
                <w:rFonts w:ascii="Times New Roman" w:hAnsi="Times New Roman" w:cs="Times New Roman"/>
                <w:color w:val="000000" w:themeColor="text1"/>
                <w:sz w:val="28"/>
                <w:szCs w:val="28"/>
              </w:rPr>
              <w:t xml:space="preserve"> </w:t>
            </w:r>
            <w:proofErr w:type="spellStart"/>
            <w:r w:rsidRPr="007F2784">
              <w:rPr>
                <w:rFonts w:ascii="Times New Roman" w:hAnsi="Times New Roman" w:cs="Times New Roman"/>
                <w:color w:val="000000" w:themeColor="text1"/>
                <w:sz w:val="28"/>
                <w:szCs w:val="28"/>
              </w:rPr>
              <w:t>тыс.рублей</w:t>
            </w:r>
            <w:proofErr w:type="spellEnd"/>
            <w:r w:rsidRPr="007F2784">
              <w:rPr>
                <w:rFonts w:ascii="Times New Roman" w:hAnsi="Times New Roman" w:cs="Times New Roman"/>
                <w:color w:val="000000" w:themeColor="text1"/>
                <w:sz w:val="28"/>
                <w:szCs w:val="28"/>
              </w:rPr>
              <w:t>.</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28</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Анализ представленной администраторами доходов информации по доходам консолидированного бюджета района в соответствии с постановлением Администрации МО Акбулакский район от 23.12.2010 г № 1341-п «Об утверждении Порядка осуществления бюджетных полномочий главными </w:t>
            </w:r>
            <w:r w:rsidRPr="007F2784">
              <w:rPr>
                <w:rFonts w:ascii="Times New Roman" w:hAnsi="Times New Roman" w:cs="Times New Roman"/>
                <w:sz w:val="28"/>
                <w:szCs w:val="28"/>
              </w:rPr>
              <w:lastRenderedPageBreak/>
              <w:t>администраторами (администраторами) доходов бюджета МО Акбулакский район, являющимися органами местного самоуправления и структурными подразделениями администрации  Акбулакского района и (или) находящимися в их ведении  бюджетными учреждениями».</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Бюджетный отдел</w:t>
            </w:r>
          </w:p>
        </w:tc>
        <w:tc>
          <w:tcPr>
            <w:tcW w:w="2268" w:type="dxa"/>
          </w:tcPr>
          <w:p w:rsidR="002F5719" w:rsidRPr="007F2784" w:rsidRDefault="002F5719" w:rsidP="00153599">
            <w:pPr>
              <w:spacing w:line="240" w:lineRule="auto"/>
              <w:jc w:val="center"/>
              <w:rPr>
                <w:rFonts w:ascii="Times New Roman" w:hAnsi="Times New Roman" w:cs="Times New Roman"/>
                <w:color w:val="000000" w:themeColor="text1"/>
                <w:sz w:val="28"/>
                <w:szCs w:val="28"/>
              </w:rPr>
            </w:pPr>
            <w:r w:rsidRPr="007F2784">
              <w:rPr>
                <w:rFonts w:ascii="Times New Roman" w:hAnsi="Times New Roman" w:cs="Times New Roman"/>
                <w:sz w:val="28"/>
                <w:szCs w:val="28"/>
              </w:rPr>
              <w:t>Повышение устойчивости доходной базы</w:t>
            </w:r>
          </w:p>
        </w:tc>
        <w:tc>
          <w:tcPr>
            <w:tcW w:w="4820" w:type="dxa"/>
          </w:tcPr>
          <w:p w:rsidR="002F5719" w:rsidRPr="007F2784" w:rsidRDefault="002F5719" w:rsidP="00153599">
            <w:pPr>
              <w:spacing w:line="240" w:lineRule="auto"/>
              <w:jc w:val="both"/>
              <w:rPr>
                <w:rFonts w:ascii="Times New Roman" w:hAnsi="Times New Roman" w:cs="Times New Roman"/>
                <w:color w:val="000000" w:themeColor="text1"/>
                <w:sz w:val="28"/>
                <w:szCs w:val="28"/>
              </w:rPr>
            </w:pPr>
            <w:r w:rsidRPr="007F2784">
              <w:rPr>
                <w:rFonts w:ascii="Times New Roman" w:hAnsi="Times New Roman" w:cs="Times New Roman"/>
                <w:color w:val="000000" w:themeColor="text1"/>
                <w:sz w:val="28"/>
                <w:szCs w:val="28"/>
              </w:rPr>
              <w:t xml:space="preserve">Главные администраторы доходов предоставляют в течение года в финансовый отдел: сведения, необходимые для составления проекта бюджета муниципального образования Акбулакский район; уточненные сведения, необходимые для внесения изменений в решение ю бюджете района; сведения для </w:t>
            </w:r>
            <w:r w:rsidRPr="007F2784">
              <w:rPr>
                <w:rFonts w:ascii="Times New Roman" w:hAnsi="Times New Roman" w:cs="Times New Roman"/>
                <w:color w:val="000000" w:themeColor="text1"/>
                <w:sz w:val="28"/>
                <w:szCs w:val="28"/>
              </w:rPr>
              <w:lastRenderedPageBreak/>
              <w:t xml:space="preserve">составления и ведения кассового плана; уточненные сведения о прогнозируемом поступлении в бюджет; ежеквартально предоставляют информацию по поступлениям в бюджет пояснительную записку о причинах перевыполнения (невыполнения) назначений.  </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29</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 Мониторинг задолженности по платежам в районный бюджет и оценка потерь районного бюджета от недополученных доходов, в соответствии с порядком, утвержденным постановлением администрации МО Акбулакский район от 24.07.2013 г. № 1287-п «Об утверждении Порядка проведения  мониторинга задолженности по платежам в местный бюджет и оценки  потерь местного бюджета от недополученных доходов» </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2F5719" w:rsidRPr="007F2784" w:rsidRDefault="002F5719" w:rsidP="00153599">
            <w:pPr>
              <w:spacing w:line="240" w:lineRule="auto"/>
              <w:jc w:val="center"/>
              <w:rPr>
                <w:rFonts w:ascii="Times New Roman" w:hAnsi="Times New Roman" w:cs="Times New Roman"/>
                <w:color w:val="000000" w:themeColor="text1"/>
                <w:sz w:val="28"/>
                <w:szCs w:val="28"/>
              </w:rPr>
            </w:pPr>
            <w:r w:rsidRPr="007F2784">
              <w:rPr>
                <w:rFonts w:ascii="Times New Roman" w:hAnsi="Times New Roman" w:cs="Times New Roman"/>
                <w:color w:val="000000" w:themeColor="text1"/>
                <w:sz w:val="28"/>
                <w:szCs w:val="28"/>
              </w:rPr>
              <w:t>Уменьшение суммы потерь районного бюджета</w:t>
            </w:r>
          </w:p>
        </w:tc>
        <w:tc>
          <w:tcPr>
            <w:tcW w:w="4820" w:type="dxa"/>
          </w:tcPr>
          <w:p w:rsidR="002F5719" w:rsidRPr="007F2784" w:rsidRDefault="002F5719" w:rsidP="00153599">
            <w:pPr>
              <w:spacing w:line="240" w:lineRule="auto"/>
              <w:jc w:val="both"/>
              <w:rPr>
                <w:rFonts w:ascii="Times New Roman" w:hAnsi="Times New Roman" w:cs="Times New Roman"/>
                <w:color w:val="000000" w:themeColor="text1"/>
                <w:sz w:val="28"/>
                <w:szCs w:val="28"/>
              </w:rPr>
            </w:pPr>
            <w:r w:rsidRPr="007F2784">
              <w:rPr>
                <w:rFonts w:ascii="Times New Roman" w:hAnsi="Times New Roman" w:cs="Times New Roman"/>
                <w:color w:val="000000" w:themeColor="text1"/>
                <w:sz w:val="28"/>
                <w:szCs w:val="28"/>
              </w:rPr>
              <w:t xml:space="preserve">Сумма потерь районного бюджета в связи с несвоевременным поступлением доходов за отчетный период оценивается в размере </w:t>
            </w:r>
            <w:r w:rsidR="00B30894" w:rsidRPr="007F2784">
              <w:rPr>
                <w:rFonts w:ascii="Times New Roman" w:hAnsi="Times New Roman" w:cs="Times New Roman"/>
                <w:color w:val="000000" w:themeColor="text1"/>
                <w:sz w:val="28"/>
                <w:szCs w:val="28"/>
              </w:rPr>
              <w:t>601,7</w:t>
            </w:r>
            <w:r w:rsidRPr="007F2784">
              <w:rPr>
                <w:rFonts w:ascii="Times New Roman" w:hAnsi="Times New Roman" w:cs="Times New Roman"/>
                <w:color w:val="000000" w:themeColor="text1"/>
                <w:sz w:val="28"/>
                <w:szCs w:val="28"/>
              </w:rPr>
              <w:t xml:space="preserve"> тыс. рублей. Аналитическая записка размещена на сайте финансового отдела.</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30</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Включение в  «Электронный бюджет» информации, необходимой для формирования и ведения  Сводного реестра участников бюджетного процесса, а также юридических лиц, не являющихся участниками бюджетного процесса.</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Отдел казначейского исполнения бюджета</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Актуализация сведений об учреждениях Акбулакского района</w:t>
            </w:r>
          </w:p>
        </w:tc>
        <w:tc>
          <w:tcPr>
            <w:tcW w:w="4820" w:type="dxa"/>
          </w:tcPr>
          <w:p w:rsidR="002F5719" w:rsidRPr="007F2784" w:rsidRDefault="00F861BB" w:rsidP="00530929">
            <w:pPr>
              <w:spacing w:line="240" w:lineRule="auto"/>
              <w:jc w:val="both"/>
              <w:rPr>
                <w:rFonts w:ascii="Times New Roman" w:hAnsi="Times New Roman" w:cs="Times New Roman"/>
                <w:sz w:val="28"/>
                <w:szCs w:val="28"/>
              </w:rPr>
            </w:pPr>
            <w:r>
              <w:rPr>
                <w:rFonts w:ascii="Times New Roman" w:hAnsi="Times New Roman" w:cs="Times New Roman"/>
                <w:sz w:val="28"/>
                <w:szCs w:val="28"/>
              </w:rPr>
              <w:t>Бес</w:t>
            </w:r>
            <w:r w:rsidR="002F5719" w:rsidRPr="007F2784">
              <w:rPr>
                <w:rFonts w:ascii="Times New Roman" w:hAnsi="Times New Roman" w:cs="Times New Roman"/>
                <w:sz w:val="28"/>
                <w:szCs w:val="28"/>
              </w:rPr>
              <w:t xml:space="preserve">перебойная работа учреждений Акбулакского района в системах </w:t>
            </w:r>
            <w:proofErr w:type="spellStart"/>
            <w:r w:rsidR="002F5719" w:rsidRPr="007F2784">
              <w:rPr>
                <w:rFonts w:ascii="Times New Roman" w:hAnsi="Times New Roman" w:cs="Times New Roman"/>
                <w:sz w:val="28"/>
                <w:szCs w:val="28"/>
              </w:rPr>
              <w:t>госзакупок</w:t>
            </w:r>
            <w:proofErr w:type="spellEnd"/>
            <w:r w:rsidR="002F5719" w:rsidRPr="007F2784">
              <w:rPr>
                <w:rFonts w:ascii="Times New Roman" w:hAnsi="Times New Roman" w:cs="Times New Roman"/>
                <w:sz w:val="28"/>
                <w:szCs w:val="28"/>
              </w:rPr>
              <w:t xml:space="preserve">, на ЕПБС РФ «Электронный бюджет» </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31</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Учет принятых обязательств муниципальных казенных, бюджетных, автономных учреждений МО Акбулакский район и их оплаты.</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Отдел казначейского исполнения бюджета</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Повышение эффективности расходования средств бюджета</w:t>
            </w:r>
          </w:p>
        </w:tc>
        <w:tc>
          <w:tcPr>
            <w:tcW w:w="4820" w:type="dxa"/>
          </w:tcPr>
          <w:p w:rsidR="002F5719" w:rsidRPr="007F2784" w:rsidRDefault="002F5719" w:rsidP="0053092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Поставлено на учет 4802 договоров, муниципальных контрактов и изменений к ним.</w:t>
            </w:r>
          </w:p>
          <w:p w:rsidR="002F5719" w:rsidRPr="007F2784" w:rsidRDefault="002F5719" w:rsidP="0053092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lastRenderedPageBreak/>
              <w:t>Санкционирование оплаты бюджетных обязательств через лицевые счета, открытых в финансовом отделе осуществляется  на основании порядка санкционирования оплаты денежных обязательств получателей средств местного бюджета, утвержденного приказом финансового отдела № 2 от 26.02.2016</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32</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Контроль , предусмотренный частью 5 статьи 99 Федерального закона №44-ФЗ «О контрактной системе в сфере закупок товаров, работ и услуг для обеспечения государственных и муниципальных нужд»</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Отдел казначейского исполнения бюджета</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Повышение эффективности и результативности осуществления закупок для нужд района</w:t>
            </w:r>
          </w:p>
        </w:tc>
        <w:tc>
          <w:tcPr>
            <w:tcW w:w="4820" w:type="dxa"/>
          </w:tcPr>
          <w:p w:rsidR="002F5719" w:rsidRPr="007F2784" w:rsidRDefault="002F5719" w:rsidP="0053092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Принято на контроль 741 планов-графиков и информаций о контрактах учреждений Акбулакского района на предмет не превышения лимита бюджетных обязательств на соответствующий финансовый год на закупку товаров, работ и услуг с учетом поставленных на учет бюджетных обязательств</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33</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Совершенствование нормативной базы финансового отдела, регламентирующей  казначейское исполнение районного бюджета и бюджеты поселений.</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Отдел казначейского исполнения бюджета</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Повышение эффективности расходования средств бюджета</w:t>
            </w:r>
          </w:p>
        </w:tc>
        <w:tc>
          <w:tcPr>
            <w:tcW w:w="4820" w:type="dxa"/>
          </w:tcPr>
          <w:p w:rsidR="002F5719" w:rsidRPr="007F2784" w:rsidRDefault="001237BA" w:rsidP="00EB4BDA">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Принято Постановление № 359-п от 26.05.2022г «Об утверждении порядка определения объема и условий предоставления субсидий на иные цели муниципальным бюджетным и автономным учреждениям муниципального образования Акб</w:t>
            </w:r>
            <w:r w:rsidR="00EB4BDA" w:rsidRPr="007F2784">
              <w:rPr>
                <w:rFonts w:ascii="Times New Roman" w:hAnsi="Times New Roman" w:cs="Times New Roman"/>
                <w:sz w:val="28"/>
                <w:szCs w:val="28"/>
              </w:rPr>
              <w:t>у</w:t>
            </w:r>
            <w:r w:rsidRPr="007F2784">
              <w:rPr>
                <w:rFonts w:ascii="Times New Roman" w:hAnsi="Times New Roman" w:cs="Times New Roman"/>
                <w:sz w:val="28"/>
                <w:szCs w:val="28"/>
              </w:rPr>
              <w:t>л</w:t>
            </w:r>
            <w:r w:rsidR="00EB4BDA" w:rsidRPr="007F2784">
              <w:rPr>
                <w:rFonts w:ascii="Times New Roman" w:hAnsi="Times New Roman" w:cs="Times New Roman"/>
                <w:sz w:val="28"/>
                <w:szCs w:val="28"/>
              </w:rPr>
              <w:t>ак</w:t>
            </w:r>
            <w:r w:rsidRPr="007F2784">
              <w:rPr>
                <w:rFonts w:ascii="Times New Roman" w:hAnsi="Times New Roman" w:cs="Times New Roman"/>
                <w:sz w:val="28"/>
                <w:szCs w:val="28"/>
              </w:rPr>
              <w:t>с</w:t>
            </w:r>
            <w:r w:rsidR="00EB4BDA" w:rsidRPr="007F2784">
              <w:rPr>
                <w:rFonts w:ascii="Times New Roman" w:hAnsi="Times New Roman" w:cs="Times New Roman"/>
                <w:sz w:val="28"/>
                <w:szCs w:val="28"/>
              </w:rPr>
              <w:t>к</w:t>
            </w:r>
            <w:r w:rsidRPr="007F2784">
              <w:rPr>
                <w:rFonts w:ascii="Times New Roman" w:hAnsi="Times New Roman" w:cs="Times New Roman"/>
                <w:sz w:val="28"/>
                <w:szCs w:val="28"/>
              </w:rPr>
              <w:t>ий район</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34</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Анализ изменения численности работников органов местного самоуправления, а также расходов на их содержание.</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Повышение эффективности расходования средств бюджета</w:t>
            </w:r>
          </w:p>
        </w:tc>
        <w:tc>
          <w:tcPr>
            <w:tcW w:w="4820"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Сформирован отчет в программе </w:t>
            </w:r>
            <w:r w:rsidRPr="007F2784">
              <w:rPr>
                <w:rFonts w:ascii="Times New Roman" w:hAnsi="Times New Roman" w:cs="Times New Roman"/>
                <w:sz w:val="28"/>
                <w:szCs w:val="28"/>
                <w:lang w:val="en-US"/>
              </w:rPr>
              <w:t>Web</w:t>
            </w:r>
            <w:r w:rsidRPr="007F2784">
              <w:rPr>
                <w:rFonts w:ascii="Times New Roman" w:hAnsi="Times New Roman" w:cs="Times New Roman"/>
                <w:sz w:val="28"/>
                <w:szCs w:val="28"/>
              </w:rPr>
              <w:t xml:space="preserve"> – Консолидация ф 0503075, где проанализирована численность и расходы на аппарат управления.</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Проведен обзор расходов по заработной плате аппарата </w:t>
            </w:r>
            <w:r w:rsidRPr="007F2784">
              <w:rPr>
                <w:rFonts w:ascii="Times New Roman" w:hAnsi="Times New Roman" w:cs="Times New Roman"/>
                <w:sz w:val="28"/>
                <w:szCs w:val="28"/>
              </w:rPr>
              <w:lastRenderedPageBreak/>
              <w:t>управления, информация размещена на сайте финотдела.</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Ведется контроль за численностью муниципальных служащих.</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35</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Анализ доходов от приносящей доход деятельности муниципальных учреждений.</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2F5719" w:rsidRPr="007F2784" w:rsidRDefault="002F5719" w:rsidP="00153599">
            <w:pPr>
              <w:spacing w:line="240" w:lineRule="auto"/>
              <w:jc w:val="center"/>
              <w:rPr>
                <w:rFonts w:ascii="Times New Roman" w:hAnsi="Times New Roman" w:cs="Times New Roman"/>
                <w:color w:val="000000" w:themeColor="text1"/>
                <w:sz w:val="28"/>
                <w:szCs w:val="28"/>
              </w:rPr>
            </w:pPr>
            <w:r w:rsidRPr="007F2784">
              <w:rPr>
                <w:rFonts w:ascii="Times New Roman" w:hAnsi="Times New Roman" w:cs="Times New Roman"/>
                <w:color w:val="000000" w:themeColor="text1"/>
                <w:sz w:val="28"/>
                <w:szCs w:val="28"/>
              </w:rPr>
              <w:t>Прирост объема доходов автономных и бюджетных учреждение от приносящей доход деятельности на очередной финансовый год должен составлять не менее 5%</w:t>
            </w:r>
          </w:p>
        </w:tc>
        <w:tc>
          <w:tcPr>
            <w:tcW w:w="4820" w:type="dxa"/>
          </w:tcPr>
          <w:p w:rsidR="002F5719" w:rsidRPr="007F2784" w:rsidRDefault="002F5719" w:rsidP="00B1752E">
            <w:pPr>
              <w:spacing w:line="240" w:lineRule="auto"/>
              <w:rPr>
                <w:rFonts w:ascii="Times New Roman" w:hAnsi="Times New Roman" w:cs="Times New Roman"/>
                <w:color w:val="000000" w:themeColor="text1"/>
                <w:sz w:val="28"/>
                <w:szCs w:val="28"/>
              </w:rPr>
            </w:pPr>
            <w:r w:rsidRPr="007F2784">
              <w:rPr>
                <w:rFonts w:ascii="Times New Roman" w:hAnsi="Times New Roman" w:cs="Times New Roman"/>
                <w:color w:val="000000" w:themeColor="text1"/>
                <w:sz w:val="28"/>
                <w:szCs w:val="28"/>
              </w:rPr>
              <w:t>За 202</w:t>
            </w:r>
            <w:r w:rsidR="00FA2F92" w:rsidRPr="007F2784">
              <w:rPr>
                <w:rFonts w:ascii="Times New Roman" w:hAnsi="Times New Roman" w:cs="Times New Roman"/>
                <w:color w:val="000000" w:themeColor="text1"/>
                <w:sz w:val="28"/>
                <w:szCs w:val="28"/>
              </w:rPr>
              <w:t>2</w:t>
            </w:r>
            <w:r w:rsidRPr="007F2784">
              <w:rPr>
                <w:rFonts w:ascii="Times New Roman" w:hAnsi="Times New Roman" w:cs="Times New Roman"/>
                <w:color w:val="000000" w:themeColor="text1"/>
                <w:sz w:val="28"/>
                <w:szCs w:val="28"/>
              </w:rPr>
              <w:t xml:space="preserve"> год произошло у</w:t>
            </w:r>
            <w:r w:rsidR="00FA2F92" w:rsidRPr="007F2784">
              <w:rPr>
                <w:rFonts w:ascii="Times New Roman" w:hAnsi="Times New Roman" w:cs="Times New Roman"/>
                <w:color w:val="000000" w:themeColor="text1"/>
                <w:sz w:val="28"/>
                <w:szCs w:val="28"/>
              </w:rPr>
              <w:t>величение</w:t>
            </w:r>
            <w:r w:rsidRPr="007F2784">
              <w:rPr>
                <w:rFonts w:ascii="Times New Roman" w:hAnsi="Times New Roman" w:cs="Times New Roman"/>
                <w:color w:val="000000" w:themeColor="text1"/>
                <w:sz w:val="28"/>
                <w:szCs w:val="28"/>
              </w:rPr>
              <w:t xml:space="preserve"> прироста объема доходов автономных и бюджетных учреждений от приносящей доход деятельности по сравнению с аналогичным периодом прошлого года на </w:t>
            </w:r>
            <w:r w:rsidR="00FA2F92" w:rsidRPr="007F2784">
              <w:rPr>
                <w:rFonts w:ascii="Times New Roman" w:hAnsi="Times New Roman" w:cs="Times New Roman"/>
                <w:color w:val="000000" w:themeColor="text1"/>
                <w:sz w:val="28"/>
                <w:szCs w:val="28"/>
              </w:rPr>
              <w:t>42,5</w:t>
            </w:r>
            <w:r w:rsidRPr="007F2784">
              <w:rPr>
                <w:rFonts w:ascii="Times New Roman" w:hAnsi="Times New Roman" w:cs="Times New Roman"/>
                <w:color w:val="000000" w:themeColor="text1"/>
                <w:sz w:val="28"/>
                <w:szCs w:val="28"/>
              </w:rPr>
              <w:t xml:space="preserve"> %. </w:t>
            </w:r>
            <w:r w:rsidR="00FA2F92" w:rsidRPr="007F2784">
              <w:rPr>
                <w:rFonts w:ascii="Times New Roman" w:hAnsi="Times New Roman" w:cs="Times New Roman"/>
                <w:color w:val="000000" w:themeColor="text1"/>
                <w:sz w:val="28"/>
                <w:szCs w:val="28"/>
              </w:rPr>
              <w:t xml:space="preserve">Увеличение произошло </w:t>
            </w:r>
            <w:r w:rsidR="00A623CB" w:rsidRPr="007F2784">
              <w:rPr>
                <w:rFonts w:ascii="Times New Roman" w:hAnsi="Times New Roman" w:cs="Times New Roman"/>
                <w:color w:val="000000" w:themeColor="text1"/>
                <w:sz w:val="28"/>
                <w:szCs w:val="28"/>
              </w:rPr>
              <w:t xml:space="preserve">в связи: </w:t>
            </w:r>
            <w:r w:rsidR="00FA2F92" w:rsidRPr="007F2784">
              <w:rPr>
                <w:rFonts w:ascii="Times New Roman" w:hAnsi="Times New Roman" w:cs="Times New Roman"/>
                <w:color w:val="000000" w:themeColor="text1"/>
                <w:sz w:val="28"/>
                <w:szCs w:val="28"/>
              </w:rPr>
              <w:t>с увеличение</w:t>
            </w:r>
            <w:r w:rsidR="00A623CB" w:rsidRPr="007F2784">
              <w:rPr>
                <w:rFonts w:ascii="Times New Roman" w:hAnsi="Times New Roman" w:cs="Times New Roman"/>
                <w:color w:val="000000" w:themeColor="text1"/>
                <w:sz w:val="28"/>
                <w:szCs w:val="28"/>
              </w:rPr>
              <w:t>м</w:t>
            </w:r>
            <w:r w:rsidR="00FA2F92" w:rsidRPr="007F2784">
              <w:rPr>
                <w:rFonts w:ascii="Times New Roman" w:hAnsi="Times New Roman" w:cs="Times New Roman"/>
                <w:color w:val="000000" w:themeColor="text1"/>
                <w:sz w:val="28"/>
                <w:szCs w:val="28"/>
              </w:rPr>
              <w:t xml:space="preserve"> размера</w:t>
            </w:r>
            <w:r w:rsidR="00A623CB" w:rsidRPr="007F2784">
              <w:rPr>
                <w:rFonts w:ascii="Times New Roman" w:hAnsi="Times New Roman" w:cs="Times New Roman"/>
                <w:color w:val="000000" w:themeColor="text1"/>
                <w:sz w:val="28"/>
                <w:szCs w:val="28"/>
              </w:rPr>
              <w:t xml:space="preserve"> родительской платы за присмотр и уход</w:t>
            </w:r>
            <w:r w:rsidR="00B1752E">
              <w:rPr>
                <w:rFonts w:ascii="Times New Roman" w:hAnsi="Times New Roman" w:cs="Times New Roman"/>
                <w:color w:val="000000" w:themeColor="text1"/>
                <w:sz w:val="28"/>
                <w:szCs w:val="28"/>
              </w:rPr>
              <w:t>;</w:t>
            </w:r>
            <w:r w:rsidR="00A623CB" w:rsidRPr="007F2784">
              <w:rPr>
                <w:rFonts w:ascii="Times New Roman" w:hAnsi="Times New Roman" w:cs="Times New Roman"/>
                <w:color w:val="000000" w:themeColor="text1"/>
                <w:sz w:val="28"/>
                <w:szCs w:val="28"/>
              </w:rPr>
              <w:t xml:space="preserve"> </w:t>
            </w:r>
            <w:r w:rsidR="00B1752E">
              <w:rPr>
                <w:rFonts w:ascii="Times New Roman" w:hAnsi="Times New Roman" w:cs="Times New Roman"/>
                <w:color w:val="000000" w:themeColor="text1"/>
                <w:sz w:val="28"/>
                <w:szCs w:val="28"/>
              </w:rPr>
              <w:t xml:space="preserve">с </w:t>
            </w:r>
            <w:r w:rsidR="00A623CB" w:rsidRPr="007F2784">
              <w:rPr>
                <w:rFonts w:ascii="Times New Roman" w:hAnsi="Times New Roman" w:cs="Times New Roman"/>
                <w:color w:val="000000" w:themeColor="text1"/>
                <w:sz w:val="28"/>
                <w:szCs w:val="28"/>
              </w:rPr>
              <w:t xml:space="preserve">увеличением посещаемости </w:t>
            </w:r>
            <w:r w:rsidR="00B1752E">
              <w:rPr>
                <w:rFonts w:ascii="Times New Roman" w:hAnsi="Times New Roman" w:cs="Times New Roman"/>
                <w:color w:val="000000" w:themeColor="text1"/>
                <w:sz w:val="28"/>
                <w:szCs w:val="28"/>
              </w:rPr>
              <w:t xml:space="preserve">ледового дворца и </w:t>
            </w:r>
            <w:r w:rsidR="00A623CB" w:rsidRPr="007F2784">
              <w:rPr>
                <w:rFonts w:ascii="Times New Roman" w:hAnsi="Times New Roman" w:cs="Times New Roman"/>
                <w:color w:val="000000" w:themeColor="text1"/>
                <w:sz w:val="28"/>
                <w:szCs w:val="28"/>
              </w:rPr>
              <w:t>кинотеатра</w:t>
            </w:r>
            <w:r w:rsidR="00AC0B5E">
              <w:rPr>
                <w:rFonts w:ascii="Times New Roman" w:hAnsi="Times New Roman" w:cs="Times New Roman"/>
                <w:color w:val="000000" w:themeColor="text1"/>
                <w:sz w:val="28"/>
                <w:szCs w:val="28"/>
              </w:rPr>
              <w:t xml:space="preserve"> </w:t>
            </w:r>
            <w:r w:rsidR="00B1752E">
              <w:rPr>
                <w:rFonts w:ascii="Times New Roman" w:hAnsi="Times New Roman" w:cs="Times New Roman"/>
                <w:color w:val="000000" w:themeColor="text1"/>
                <w:sz w:val="28"/>
                <w:szCs w:val="28"/>
              </w:rPr>
              <w:t xml:space="preserve">«Колос» </w:t>
            </w:r>
            <w:r w:rsidR="00AC0B5E">
              <w:rPr>
                <w:rFonts w:ascii="Times New Roman" w:hAnsi="Times New Roman" w:cs="Times New Roman"/>
                <w:color w:val="000000" w:themeColor="text1"/>
                <w:sz w:val="28"/>
                <w:szCs w:val="28"/>
              </w:rPr>
              <w:t>за счет привлечения «Пушкинской карты»</w:t>
            </w:r>
            <w:r w:rsidR="00A623CB" w:rsidRPr="007F2784">
              <w:rPr>
                <w:rFonts w:ascii="Times New Roman" w:hAnsi="Times New Roman" w:cs="Times New Roman"/>
                <w:color w:val="000000" w:themeColor="text1"/>
                <w:sz w:val="28"/>
                <w:szCs w:val="28"/>
              </w:rPr>
              <w:t>.</w:t>
            </w:r>
            <w:bookmarkStart w:id="0" w:name="_GoBack"/>
            <w:bookmarkEnd w:id="0"/>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36</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Организация отбора  социально значимых проектов муниципальных образований в целях участия в реализации проекта «Народный бюджет»</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Вовлечение граждан в решение вопросов местного значения</w:t>
            </w:r>
          </w:p>
        </w:tc>
        <w:tc>
          <w:tcPr>
            <w:tcW w:w="4820" w:type="dxa"/>
          </w:tcPr>
          <w:p w:rsidR="002F5719" w:rsidRPr="007F2784" w:rsidRDefault="002F5719" w:rsidP="00153599">
            <w:pPr>
              <w:spacing w:line="240" w:lineRule="auto"/>
              <w:jc w:val="both"/>
              <w:rPr>
                <w:rFonts w:ascii="Times New Roman" w:hAnsi="Times New Roman" w:cs="Times New Roman"/>
                <w:b/>
                <w:sz w:val="28"/>
                <w:szCs w:val="28"/>
                <w:u w:val="single"/>
              </w:rPr>
            </w:pPr>
            <w:r w:rsidRPr="007F2784">
              <w:rPr>
                <w:rFonts w:ascii="Times New Roman" w:hAnsi="Times New Roman" w:cs="Times New Roman"/>
                <w:b/>
                <w:sz w:val="28"/>
                <w:szCs w:val="28"/>
                <w:u w:val="single"/>
              </w:rPr>
              <w:t>Реализация проектов в 2022 году:</w:t>
            </w:r>
          </w:p>
          <w:p w:rsidR="002F5719" w:rsidRPr="007F2784" w:rsidRDefault="002F5719" w:rsidP="00153599">
            <w:pPr>
              <w:spacing w:line="240" w:lineRule="auto"/>
              <w:jc w:val="both"/>
              <w:rPr>
                <w:rFonts w:ascii="Times New Roman" w:hAnsi="Times New Roman" w:cs="Times New Roman"/>
                <w:b/>
                <w:sz w:val="28"/>
                <w:szCs w:val="28"/>
                <w:u w:val="single"/>
              </w:rPr>
            </w:pPr>
            <w:proofErr w:type="gramStart"/>
            <w:r w:rsidRPr="007F2784">
              <w:rPr>
                <w:rFonts w:ascii="Times New Roman" w:hAnsi="Times New Roman" w:cs="Times New Roman"/>
                <w:b/>
                <w:sz w:val="28"/>
                <w:szCs w:val="28"/>
                <w:u w:val="single"/>
              </w:rPr>
              <w:t>-  «</w:t>
            </w:r>
            <w:proofErr w:type="gramEnd"/>
            <w:r w:rsidRPr="007F2784">
              <w:rPr>
                <w:rFonts w:ascii="Times New Roman" w:hAnsi="Times New Roman" w:cs="Times New Roman"/>
                <w:b/>
                <w:sz w:val="28"/>
                <w:szCs w:val="28"/>
                <w:u w:val="single"/>
              </w:rPr>
              <w:t>Народный бюджет»:</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Новопавловский сельсовет</w:t>
            </w:r>
            <w:r w:rsidR="00530929" w:rsidRPr="007F2784">
              <w:rPr>
                <w:rFonts w:ascii="Times New Roman" w:hAnsi="Times New Roman" w:cs="Times New Roman"/>
                <w:sz w:val="28"/>
                <w:szCs w:val="28"/>
              </w:rPr>
              <w:t xml:space="preserve"> </w:t>
            </w:r>
            <w:r w:rsidRPr="007F2784">
              <w:rPr>
                <w:rFonts w:ascii="Times New Roman" w:hAnsi="Times New Roman" w:cs="Times New Roman"/>
                <w:sz w:val="28"/>
                <w:szCs w:val="28"/>
              </w:rPr>
              <w:t xml:space="preserve">«Приобретение канатных комплексов для детских площадок в </w:t>
            </w:r>
            <w:proofErr w:type="spellStart"/>
            <w:r w:rsidRPr="007F2784">
              <w:rPr>
                <w:rFonts w:ascii="Times New Roman" w:hAnsi="Times New Roman" w:cs="Times New Roman"/>
                <w:sz w:val="28"/>
                <w:szCs w:val="28"/>
              </w:rPr>
              <w:t>с.Новопавловка</w:t>
            </w:r>
            <w:proofErr w:type="spellEnd"/>
            <w:r w:rsidRPr="007F2784">
              <w:rPr>
                <w:rFonts w:ascii="Times New Roman" w:hAnsi="Times New Roman" w:cs="Times New Roman"/>
                <w:sz w:val="28"/>
                <w:szCs w:val="28"/>
              </w:rPr>
              <w:t xml:space="preserve"> Акбулакского района» - 300,0 тыс. руб.</w:t>
            </w:r>
          </w:p>
          <w:p w:rsidR="002F5719" w:rsidRPr="007F2784" w:rsidRDefault="00EB4BDA"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Федоровский</w:t>
            </w:r>
            <w:r w:rsidR="002F5719" w:rsidRPr="007F2784">
              <w:rPr>
                <w:rFonts w:ascii="Times New Roman" w:hAnsi="Times New Roman" w:cs="Times New Roman"/>
                <w:sz w:val="28"/>
                <w:szCs w:val="28"/>
              </w:rPr>
              <w:t xml:space="preserve"> сельсовет «Приобретение энергосберегающих светильников уличного освещения для сел Федоровка и Александровка» - 328,75 тыс. рублей</w:t>
            </w:r>
          </w:p>
          <w:p w:rsidR="002F5719" w:rsidRPr="007F2784" w:rsidRDefault="002F5719" w:rsidP="00153599">
            <w:pPr>
              <w:spacing w:line="240" w:lineRule="auto"/>
              <w:jc w:val="both"/>
              <w:rPr>
                <w:rFonts w:ascii="Times New Roman" w:hAnsi="Times New Roman" w:cs="Times New Roman"/>
                <w:b/>
                <w:sz w:val="28"/>
                <w:szCs w:val="28"/>
                <w:u w:val="single"/>
              </w:rPr>
            </w:pPr>
            <w:r w:rsidRPr="007F2784">
              <w:rPr>
                <w:rFonts w:ascii="Times New Roman" w:hAnsi="Times New Roman" w:cs="Times New Roman"/>
                <w:sz w:val="28"/>
                <w:szCs w:val="28"/>
              </w:rPr>
              <w:t>-</w:t>
            </w:r>
            <w:r w:rsidRPr="007F2784">
              <w:rPr>
                <w:rFonts w:ascii="Times New Roman" w:hAnsi="Times New Roman" w:cs="Times New Roman"/>
                <w:b/>
                <w:sz w:val="28"/>
                <w:szCs w:val="28"/>
                <w:u w:val="single"/>
              </w:rPr>
              <w:t>«Инициативное   бюджетирование»:</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eastAsia="Times New Roman" w:hAnsi="Times New Roman" w:cs="Times New Roman"/>
                <w:sz w:val="28"/>
                <w:szCs w:val="28"/>
                <w:lang w:eastAsia="ru-RU"/>
              </w:rPr>
              <w:t>Федоровский сельсовет</w:t>
            </w:r>
          </w:p>
          <w:p w:rsidR="002F5719" w:rsidRPr="007F2784" w:rsidRDefault="002F5719" w:rsidP="00153599">
            <w:pPr>
              <w:spacing w:line="240" w:lineRule="auto"/>
              <w:jc w:val="both"/>
              <w:rPr>
                <w:rFonts w:ascii="Times New Roman" w:eastAsia="Times New Roman" w:hAnsi="Times New Roman" w:cs="Times New Roman"/>
                <w:sz w:val="28"/>
                <w:szCs w:val="28"/>
                <w:lang w:eastAsia="ru-RU"/>
              </w:rPr>
            </w:pPr>
            <w:r w:rsidRPr="007F2784">
              <w:rPr>
                <w:rFonts w:ascii="Times New Roman" w:hAnsi="Times New Roman" w:cs="Times New Roman"/>
                <w:sz w:val="28"/>
                <w:szCs w:val="28"/>
              </w:rPr>
              <w:lastRenderedPageBreak/>
              <w:t xml:space="preserve"> «</w:t>
            </w:r>
            <w:r w:rsidRPr="007F2784">
              <w:rPr>
                <w:rFonts w:ascii="Times New Roman" w:eastAsia="Times New Roman" w:hAnsi="Times New Roman" w:cs="Times New Roman"/>
                <w:sz w:val="28"/>
                <w:szCs w:val="28"/>
                <w:lang w:eastAsia="ru-RU"/>
              </w:rPr>
              <w:t>Устройство детской игровой площадки по адресу Оренбургская область, Акбулакский район, с. Федоровка, ул. Центральная,39» - 934,5 тыс. руб.</w:t>
            </w:r>
          </w:p>
          <w:p w:rsidR="002F5719" w:rsidRPr="007F2784" w:rsidRDefault="002F5719" w:rsidP="00153599">
            <w:pPr>
              <w:spacing w:line="240" w:lineRule="auto"/>
              <w:jc w:val="both"/>
              <w:rPr>
                <w:rFonts w:ascii="Times New Roman" w:eastAsia="Times New Roman" w:hAnsi="Times New Roman" w:cs="Times New Roman"/>
                <w:sz w:val="28"/>
                <w:szCs w:val="28"/>
                <w:lang w:eastAsia="ru-RU"/>
              </w:rPr>
            </w:pPr>
            <w:r w:rsidRPr="007F2784">
              <w:rPr>
                <w:rFonts w:ascii="Times New Roman" w:eastAsia="Times New Roman" w:hAnsi="Times New Roman" w:cs="Times New Roman"/>
                <w:sz w:val="28"/>
                <w:szCs w:val="28"/>
                <w:lang w:eastAsia="ru-RU"/>
              </w:rPr>
              <w:t xml:space="preserve">Новопавловский сельсовет «Благоустройство Парка Славы в </w:t>
            </w:r>
            <w:proofErr w:type="spellStart"/>
            <w:r w:rsidRPr="007F2784">
              <w:rPr>
                <w:rFonts w:ascii="Times New Roman" w:eastAsia="Times New Roman" w:hAnsi="Times New Roman" w:cs="Times New Roman"/>
                <w:sz w:val="28"/>
                <w:szCs w:val="28"/>
                <w:lang w:eastAsia="ru-RU"/>
              </w:rPr>
              <w:t>с.Новопавловка</w:t>
            </w:r>
            <w:proofErr w:type="spellEnd"/>
            <w:r w:rsidRPr="007F2784">
              <w:rPr>
                <w:rFonts w:ascii="Times New Roman" w:eastAsia="Times New Roman" w:hAnsi="Times New Roman" w:cs="Times New Roman"/>
                <w:sz w:val="28"/>
                <w:szCs w:val="28"/>
                <w:lang w:eastAsia="ru-RU"/>
              </w:rPr>
              <w:t xml:space="preserve">, Акбулакского района Оренбургской области"» - 761,6 тыс. руб. </w:t>
            </w:r>
          </w:p>
          <w:p w:rsidR="002F5719" w:rsidRPr="007F2784" w:rsidRDefault="002F5719" w:rsidP="00153599">
            <w:pPr>
              <w:spacing w:line="240" w:lineRule="auto"/>
              <w:jc w:val="both"/>
              <w:rPr>
                <w:rFonts w:ascii="Times New Roman" w:eastAsia="Times New Roman" w:hAnsi="Times New Roman" w:cs="Times New Roman"/>
                <w:sz w:val="28"/>
                <w:szCs w:val="28"/>
                <w:lang w:eastAsia="ru-RU"/>
              </w:rPr>
            </w:pPr>
            <w:r w:rsidRPr="007F2784">
              <w:rPr>
                <w:rFonts w:ascii="Times New Roman" w:eastAsia="Times New Roman" w:hAnsi="Times New Roman" w:cs="Times New Roman"/>
                <w:sz w:val="28"/>
                <w:szCs w:val="28"/>
                <w:lang w:eastAsia="ru-RU"/>
              </w:rPr>
              <w:t xml:space="preserve">Новоуспеновский сельсовет </w:t>
            </w:r>
          </w:p>
          <w:p w:rsidR="002F5719" w:rsidRPr="007F2784" w:rsidRDefault="002F5719" w:rsidP="00153599">
            <w:pPr>
              <w:spacing w:line="240" w:lineRule="auto"/>
              <w:jc w:val="both"/>
              <w:rPr>
                <w:rFonts w:ascii="Times New Roman" w:eastAsia="Times New Roman" w:hAnsi="Times New Roman" w:cs="Times New Roman"/>
                <w:sz w:val="28"/>
                <w:szCs w:val="28"/>
                <w:lang w:eastAsia="ru-RU"/>
              </w:rPr>
            </w:pPr>
            <w:r w:rsidRPr="007F2784">
              <w:rPr>
                <w:rFonts w:ascii="Times New Roman" w:eastAsia="Times New Roman" w:hAnsi="Times New Roman" w:cs="Times New Roman"/>
                <w:sz w:val="28"/>
                <w:szCs w:val="28"/>
                <w:lang w:eastAsia="ru-RU"/>
              </w:rPr>
              <w:t xml:space="preserve">«Ремонт </w:t>
            </w:r>
            <w:proofErr w:type="spellStart"/>
            <w:proofErr w:type="gramStart"/>
            <w:r w:rsidRPr="007F2784">
              <w:rPr>
                <w:rFonts w:ascii="Times New Roman" w:eastAsia="Times New Roman" w:hAnsi="Times New Roman" w:cs="Times New Roman"/>
                <w:sz w:val="28"/>
                <w:szCs w:val="28"/>
                <w:lang w:eastAsia="ru-RU"/>
              </w:rPr>
              <w:t>асфальто</w:t>
            </w:r>
            <w:proofErr w:type="spellEnd"/>
            <w:r w:rsidRPr="007F2784">
              <w:rPr>
                <w:rFonts w:ascii="Times New Roman" w:eastAsia="Times New Roman" w:hAnsi="Times New Roman" w:cs="Times New Roman"/>
                <w:sz w:val="28"/>
                <w:szCs w:val="28"/>
                <w:lang w:eastAsia="ru-RU"/>
              </w:rPr>
              <w:t>-бетонного</w:t>
            </w:r>
            <w:proofErr w:type="gramEnd"/>
            <w:r w:rsidRPr="007F2784">
              <w:rPr>
                <w:rFonts w:ascii="Times New Roman" w:eastAsia="Times New Roman" w:hAnsi="Times New Roman" w:cs="Times New Roman"/>
                <w:sz w:val="28"/>
                <w:szCs w:val="28"/>
                <w:lang w:eastAsia="ru-RU"/>
              </w:rPr>
              <w:t xml:space="preserve"> покрытия дороги по ул. Садовая от ул. Центральная до дома №12 в с. </w:t>
            </w:r>
            <w:proofErr w:type="spellStart"/>
            <w:r w:rsidRPr="007F2784">
              <w:rPr>
                <w:rFonts w:ascii="Times New Roman" w:eastAsia="Times New Roman" w:hAnsi="Times New Roman" w:cs="Times New Roman"/>
                <w:sz w:val="28"/>
                <w:szCs w:val="28"/>
                <w:lang w:eastAsia="ru-RU"/>
              </w:rPr>
              <w:t>Новоуспеновка</w:t>
            </w:r>
            <w:proofErr w:type="spellEnd"/>
            <w:r w:rsidRPr="007F2784">
              <w:rPr>
                <w:rFonts w:ascii="Times New Roman" w:eastAsia="Times New Roman" w:hAnsi="Times New Roman" w:cs="Times New Roman"/>
                <w:sz w:val="28"/>
                <w:szCs w:val="28"/>
                <w:lang w:eastAsia="ru-RU"/>
              </w:rPr>
              <w:t xml:space="preserve"> Акбулакского района Оренбургской области» - 1 273,0 тыс. рублей</w:t>
            </w:r>
          </w:p>
          <w:p w:rsidR="002F5719" w:rsidRPr="007F2784" w:rsidRDefault="002F5719" w:rsidP="00153599">
            <w:pPr>
              <w:tabs>
                <w:tab w:val="left" w:pos="3135"/>
              </w:tabs>
              <w:spacing w:line="240" w:lineRule="auto"/>
              <w:jc w:val="both"/>
              <w:rPr>
                <w:rFonts w:ascii="Times New Roman" w:hAnsi="Times New Roman" w:cs="Times New Roman"/>
                <w:b/>
                <w:sz w:val="28"/>
                <w:szCs w:val="28"/>
                <w:u w:val="single"/>
              </w:rPr>
            </w:pPr>
            <w:r w:rsidRPr="007F2784">
              <w:rPr>
                <w:rFonts w:ascii="Times New Roman" w:hAnsi="Times New Roman" w:cs="Times New Roman"/>
                <w:b/>
                <w:sz w:val="28"/>
                <w:szCs w:val="28"/>
                <w:u w:val="single"/>
              </w:rPr>
              <w:t xml:space="preserve">В 2022 году 6 сельских советов прошли конкурсный отбор по «Народному бюджету»: </w:t>
            </w:r>
          </w:p>
          <w:p w:rsidR="002F5719" w:rsidRPr="007F2784" w:rsidRDefault="002F5719" w:rsidP="00153599">
            <w:pPr>
              <w:tabs>
                <w:tab w:val="left" w:pos="3135"/>
              </w:tabs>
              <w:spacing w:line="240" w:lineRule="auto"/>
              <w:jc w:val="both"/>
              <w:rPr>
                <w:rFonts w:ascii="Times New Roman" w:hAnsi="Times New Roman" w:cs="Times New Roman"/>
                <w:sz w:val="28"/>
                <w:szCs w:val="28"/>
              </w:rPr>
            </w:pPr>
            <w:r w:rsidRPr="007F2784">
              <w:rPr>
                <w:rFonts w:ascii="Times New Roman" w:hAnsi="Times New Roman" w:cs="Times New Roman"/>
                <w:b/>
                <w:sz w:val="28"/>
                <w:szCs w:val="28"/>
              </w:rPr>
              <w:t>- Федоровский сельсовет:</w:t>
            </w:r>
            <w:r w:rsidRPr="007F2784">
              <w:rPr>
                <w:rFonts w:ascii="Times New Roman" w:hAnsi="Times New Roman" w:cs="Times New Roman"/>
                <w:sz w:val="28"/>
                <w:szCs w:val="28"/>
              </w:rPr>
              <w:t xml:space="preserve"> Устройство ограждения и скамей на Аллее Славы в с. Федоровка</w:t>
            </w:r>
          </w:p>
          <w:p w:rsidR="002F5719" w:rsidRPr="007F2784" w:rsidRDefault="002F5719" w:rsidP="00153599">
            <w:pPr>
              <w:tabs>
                <w:tab w:val="left" w:pos="3135"/>
              </w:tabs>
              <w:spacing w:line="240" w:lineRule="auto"/>
              <w:rPr>
                <w:rFonts w:ascii="Times New Roman" w:hAnsi="Times New Roman" w:cs="Times New Roman"/>
                <w:sz w:val="28"/>
                <w:szCs w:val="28"/>
              </w:rPr>
            </w:pPr>
            <w:r w:rsidRPr="007F2784">
              <w:rPr>
                <w:rFonts w:ascii="Times New Roman" w:hAnsi="Times New Roman" w:cs="Times New Roman"/>
                <w:b/>
                <w:sz w:val="28"/>
                <w:szCs w:val="28"/>
              </w:rPr>
              <w:t>-Новопавловский сельсовет:</w:t>
            </w:r>
            <w:r w:rsidRPr="007F2784">
              <w:rPr>
                <w:rFonts w:ascii="Times New Roman" w:hAnsi="Times New Roman" w:cs="Times New Roman"/>
                <w:sz w:val="28"/>
                <w:szCs w:val="28"/>
              </w:rPr>
              <w:t xml:space="preserve"> </w:t>
            </w:r>
          </w:p>
          <w:p w:rsidR="002F5719" w:rsidRPr="007F2784" w:rsidRDefault="002F5719" w:rsidP="00153599">
            <w:pPr>
              <w:tabs>
                <w:tab w:val="left" w:pos="3135"/>
              </w:tabs>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Приобретение оборудования (качели) на детские площадки села Новопавловка Акбулакского района оренбургской области.</w:t>
            </w:r>
          </w:p>
          <w:p w:rsidR="002F5719" w:rsidRPr="007F2784" w:rsidRDefault="002F5719" w:rsidP="00153599">
            <w:pPr>
              <w:tabs>
                <w:tab w:val="left" w:pos="3135"/>
              </w:tabs>
              <w:spacing w:line="240" w:lineRule="auto"/>
              <w:jc w:val="both"/>
              <w:rPr>
                <w:rFonts w:ascii="Times New Roman" w:hAnsi="Times New Roman" w:cs="Times New Roman"/>
                <w:sz w:val="28"/>
                <w:szCs w:val="28"/>
              </w:rPr>
            </w:pPr>
            <w:r w:rsidRPr="007F2784">
              <w:rPr>
                <w:rFonts w:ascii="Times New Roman" w:hAnsi="Times New Roman" w:cs="Times New Roman"/>
                <w:b/>
                <w:sz w:val="28"/>
                <w:szCs w:val="28"/>
              </w:rPr>
              <w:t>- Сагарчинский сельсовет:</w:t>
            </w:r>
            <w:r w:rsidRPr="007F2784">
              <w:rPr>
                <w:rFonts w:ascii="Times New Roman" w:hAnsi="Times New Roman" w:cs="Times New Roman"/>
                <w:sz w:val="28"/>
                <w:szCs w:val="28"/>
              </w:rPr>
              <w:t xml:space="preserve"> Ремонт полов и освещения в коридорах первого и второго этажей сельского Дома культуры по адресу: РФ, Оренбургская область, Акбулакский </w:t>
            </w:r>
            <w:r w:rsidRPr="007F2784">
              <w:rPr>
                <w:rFonts w:ascii="Times New Roman" w:hAnsi="Times New Roman" w:cs="Times New Roman"/>
                <w:sz w:val="28"/>
                <w:szCs w:val="28"/>
              </w:rPr>
              <w:lastRenderedPageBreak/>
              <w:t xml:space="preserve">район, с. </w:t>
            </w:r>
            <w:proofErr w:type="spellStart"/>
            <w:r w:rsidRPr="007F2784">
              <w:rPr>
                <w:rFonts w:ascii="Times New Roman" w:hAnsi="Times New Roman" w:cs="Times New Roman"/>
                <w:sz w:val="28"/>
                <w:szCs w:val="28"/>
              </w:rPr>
              <w:t>Сагарчин</w:t>
            </w:r>
            <w:proofErr w:type="spellEnd"/>
            <w:r w:rsidRPr="007F2784">
              <w:rPr>
                <w:rFonts w:ascii="Times New Roman" w:hAnsi="Times New Roman" w:cs="Times New Roman"/>
                <w:sz w:val="28"/>
                <w:szCs w:val="28"/>
              </w:rPr>
              <w:t>, ул. Железнодорожная, 29</w:t>
            </w:r>
          </w:p>
          <w:p w:rsidR="002F5719" w:rsidRPr="007F2784" w:rsidRDefault="002F5719" w:rsidP="00153599">
            <w:pPr>
              <w:tabs>
                <w:tab w:val="left" w:pos="3135"/>
              </w:tabs>
              <w:spacing w:line="240" w:lineRule="auto"/>
              <w:jc w:val="both"/>
              <w:rPr>
                <w:rFonts w:ascii="Times New Roman" w:hAnsi="Times New Roman" w:cs="Times New Roman"/>
                <w:b/>
                <w:sz w:val="28"/>
                <w:szCs w:val="28"/>
              </w:rPr>
            </w:pPr>
            <w:r w:rsidRPr="007F2784">
              <w:rPr>
                <w:rFonts w:ascii="Times New Roman" w:hAnsi="Times New Roman" w:cs="Times New Roman"/>
                <w:b/>
                <w:sz w:val="28"/>
                <w:szCs w:val="28"/>
              </w:rPr>
              <w:t xml:space="preserve">- </w:t>
            </w:r>
            <w:proofErr w:type="spellStart"/>
            <w:r w:rsidRPr="007F2784">
              <w:rPr>
                <w:rFonts w:ascii="Times New Roman" w:hAnsi="Times New Roman" w:cs="Times New Roman"/>
                <w:b/>
                <w:sz w:val="28"/>
                <w:szCs w:val="28"/>
              </w:rPr>
              <w:t>Заилечный</w:t>
            </w:r>
            <w:proofErr w:type="spellEnd"/>
            <w:r w:rsidRPr="007F2784">
              <w:rPr>
                <w:rFonts w:ascii="Times New Roman" w:hAnsi="Times New Roman" w:cs="Times New Roman"/>
                <w:b/>
                <w:sz w:val="28"/>
                <w:szCs w:val="28"/>
              </w:rPr>
              <w:t xml:space="preserve"> сельсовет:</w:t>
            </w:r>
          </w:p>
          <w:p w:rsidR="002F5719" w:rsidRPr="007F2784" w:rsidRDefault="002F5719" w:rsidP="00153599">
            <w:pPr>
              <w:tabs>
                <w:tab w:val="left" w:pos="3135"/>
              </w:tabs>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Монтаж ограждения спортивной и детской игровой площадок, оборудование волейбольной площадки в с. Веселый Первый Акбулакского района Оренбургской области.</w:t>
            </w:r>
          </w:p>
          <w:p w:rsidR="002F5719" w:rsidRPr="007F2784" w:rsidRDefault="002F5719" w:rsidP="00153599">
            <w:pPr>
              <w:tabs>
                <w:tab w:val="left" w:pos="3135"/>
              </w:tabs>
              <w:spacing w:line="240" w:lineRule="auto"/>
              <w:jc w:val="both"/>
              <w:rPr>
                <w:rFonts w:ascii="Times New Roman" w:hAnsi="Times New Roman" w:cs="Times New Roman"/>
                <w:b/>
                <w:sz w:val="28"/>
                <w:szCs w:val="28"/>
              </w:rPr>
            </w:pPr>
            <w:r w:rsidRPr="007F2784">
              <w:rPr>
                <w:rFonts w:ascii="Times New Roman" w:hAnsi="Times New Roman" w:cs="Times New Roman"/>
                <w:b/>
                <w:sz w:val="28"/>
                <w:szCs w:val="28"/>
              </w:rPr>
              <w:t>- Каракудукский сельсовет:</w:t>
            </w:r>
          </w:p>
          <w:p w:rsidR="002F5719" w:rsidRPr="007F2784" w:rsidRDefault="002F5719" w:rsidP="00153599">
            <w:pPr>
              <w:tabs>
                <w:tab w:val="left" w:pos="3135"/>
              </w:tabs>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Приобретение уличных светильников с кронштейнами для п. </w:t>
            </w:r>
            <w:proofErr w:type="spellStart"/>
            <w:r w:rsidRPr="007F2784">
              <w:rPr>
                <w:rFonts w:ascii="Times New Roman" w:hAnsi="Times New Roman" w:cs="Times New Roman"/>
                <w:sz w:val="28"/>
                <w:szCs w:val="28"/>
              </w:rPr>
              <w:t>Каракудук</w:t>
            </w:r>
            <w:proofErr w:type="spellEnd"/>
            <w:r w:rsidRPr="007F2784">
              <w:rPr>
                <w:rFonts w:ascii="Times New Roman" w:hAnsi="Times New Roman" w:cs="Times New Roman"/>
                <w:sz w:val="28"/>
                <w:szCs w:val="28"/>
              </w:rPr>
              <w:t xml:space="preserve"> Акбулакского района.</w:t>
            </w:r>
          </w:p>
          <w:p w:rsidR="002F5719" w:rsidRPr="007F2784" w:rsidRDefault="002F5719" w:rsidP="00153599">
            <w:pPr>
              <w:tabs>
                <w:tab w:val="left" w:pos="3135"/>
              </w:tabs>
              <w:spacing w:line="240" w:lineRule="auto"/>
              <w:jc w:val="both"/>
              <w:rPr>
                <w:rFonts w:ascii="Times New Roman" w:hAnsi="Times New Roman" w:cs="Times New Roman"/>
                <w:sz w:val="28"/>
                <w:szCs w:val="28"/>
              </w:rPr>
            </w:pPr>
            <w:r w:rsidRPr="007F2784">
              <w:rPr>
                <w:rFonts w:ascii="Times New Roman" w:hAnsi="Times New Roman" w:cs="Times New Roman"/>
                <w:b/>
                <w:sz w:val="28"/>
                <w:szCs w:val="28"/>
              </w:rPr>
              <w:t>- Васильевский сельсовет</w:t>
            </w:r>
            <w:r w:rsidRPr="007F2784">
              <w:rPr>
                <w:rFonts w:ascii="Times New Roman" w:hAnsi="Times New Roman" w:cs="Times New Roman"/>
                <w:sz w:val="28"/>
                <w:szCs w:val="28"/>
              </w:rPr>
              <w:t xml:space="preserve">: Приобретение игрового комплекса </w:t>
            </w:r>
            <w:proofErr w:type="spellStart"/>
            <w:r w:rsidRPr="007F2784">
              <w:rPr>
                <w:rFonts w:ascii="Times New Roman" w:hAnsi="Times New Roman" w:cs="Times New Roman"/>
                <w:sz w:val="28"/>
                <w:szCs w:val="28"/>
              </w:rPr>
              <w:t>Солярис</w:t>
            </w:r>
            <w:proofErr w:type="spellEnd"/>
            <w:r w:rsidRPr="007F2784">
              <w:rPr>
                <w:rFonts w:ascii="Times New Roman" w:hAnsi="Times New Roman" w:cs="Times New Roman"/>
                <w:sz w:val="28"/>
                <w:szCs w:val="28"/>
              </w:rPr>
              <w:t xml:space="preserve"> 09 и мало архитектурные формы в с. Васильевка.</w:t>
            </w:r>
          </w:p>
          <w:p w:rsidR="002F5719" w:rsidRPr="007F2784" w:rsidRDefault="002F5719" w:rsidP="00153599">
            <w:pPr>
              <w:spacing w:line="240" w:lineRule="auto"/>
              <w:jc w:val="both"/>
              <w:rPr>
                <w:rFonts w:ascii="Times New Roman" w:hAnsi="Times New Roman" w:cs="Times New Roman"/>
                <w:b/>
                <w:sz w:val="28"/>
                <w:szCs w:val="28"/>
                <w:u w:val="single"/>
              </w:rPr>
            </w:pPr>
            <w:r w:rsidRPr="007F2784">
              <w:rPr>
                <w:rFonts w:ascii="Times New Roman" w:hAnsi="Times New Roman" w:cs="Times New Roman"/>
                <w:b/>
                <w:sz w:val="28"/>
                <w:szCs w:val="28"/>
                <w:u w:val="single"/>
              </w:rPr>
              <w:t>По инициативному бюджетированию конкурсный отбор прошли 4 сельсовета:</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 Новопавловский сельсовет «Благоустройство сквера </w:t>
            </w:r>
            <w:proofErr w:type="spellStart"/>
            <w:r w:rsidRPr="007F2784">
              <w:rPr>
                <w:rFonts w:ascii="Times New Roman" w:hAnsi="Times New Roman" w:cs="Times New Roman"/>
                <w:sz w:val="28"/>
                <w:szCs w:val="28"/>
              </w:rPr>
              <w:t>с.Новопавловка</w:t>
            </w:r>
            <w:proofErr w:type="spellEnd"/>
            <w:r w:rsidRPr="007F2784">
              <w:rPr>
                <w:rFonts w:ascii="Times New Roman" w:hAnsi="Times New Roman" w:cs="Times New Roman"/>
                <w:sz w:val="28"/>
                <w:szCs w:val="28"/>
              </w:rPr>
              <w:t xml:space="preserve"> Акбулакского района Оренбургской области ";</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-Федоровский сельсовет "Устройство детской игровой площадки по адресу Оренбургская область, Акбулакский район </w:t>
            </w:r>
            <w:proofErr w:type="spellStart"/>
            <w:r w:rsidRPr="007F2784">
              <w:rPr>
                <w:rFonts w:ascii="Times New Roman" w:hAnsi="Times New Roman" w:cs="Times New Roman"/>
                <w:sz w:val="28"/>
                <w:szCs w:val="28"/>
              </w:rPr>
              <w:t>с.Федоровка</w:t>
            </w:r>
            <w:proofErr w:type="spellEnd"/>
            <w:r w:rsidRPr="007F2784">
              <w:rPr>
                <w:rFonts w:ascii="Times New Roman" w:hAnsi="Times New Roman" w:cs="Times New Roman"/>
                <w:sz w:val="28"/>
                <w:szCs w:val="28"/>
              </w:rPr>
              <w:t>, ул. Центральная,39»;</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 </w:t>
            </w:r>
            <w:proofErr w:type="spellStart"/>
            <w:r w:rsidRPr="007F2784">
              <w:rPr>
                <w:rFonts w:ascii="Times New Roman" w:hAnsi="Times New Roman" w:cs="Times New Roman"/>
                <w:sz w:val="28"/>
                <w:szCs w:val="28"/>
              </w:rPr>
              <w:t>Заилечный</w:t>
            </w:r>
            <w:proofErr w:type="spellEnd"/>
            <w:r w:rsidRPr="007F2784">
              <w:rPr>
                <w:rFonts w:ascii="Times New Roman" w:hAnsi="Times New Roman" w:cs="Times New Roman"/>
                <w:sz w:val="28"/>
                <w:szCs w:val="28"/>
              </w:rPr>
              <w:t xml:space="preserve"> сельсовет «Ремонт асфальтобетонного покрытия дороги по ул. Центральная (230 м в юго-западном направлении от ул. </w:t>
            </w:r>
            <w:r w:rsidRPr="007F2784">
              <w:rPr>
                <w:rFonts w:ascii="Times New Roman" w:hAnsi="Times New Roman" w:cs="Times New Roman"/>
                <w:sz w:val="28"/>
                <w:szCs w:val="28"/>
              </w:rPr>
              <w:lastRenderedPageBreak/>
              <w:t>Набережная) в с. Веселый Первый Акбулакского района Оренбургской области».</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Сагарчинский сельсовет</w:t>
            </w:r>
          </w:p>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"Ремонт асфальтобетонного покрытия дороги по </w:t>
            </w:r>
            <w:proofErr w:type="spellStart"/>
            <w:r w:rsidRPr="007F2784">
              <w:rPr>
                <w:rFonts w:ascii="Times New Roman" w:hAnsi="Times New Roman" w:cs="Times New Roman"/>
                <w:sz w:val="28"/>
                <w:szCs w:val="28"/>
              </w:rPr>
              <w:t>ул.Пролетарская</w:t>
            </w:r>
            <w:proofErr w:type="spellEnd"/>
            <w:r w:rsidRPr="007F2784">
              <w:rPr>
                <w:rFonts w:ascii="Times New Roman" w:hAnsi="Times New Roman" w:cs="Times New Roman"/>
                <w:sz w:val="28"/>
                <w:szCs w:val="28"/>
              </w:rPr>
              <w:t xml:space="preserve"> от </w:t>
            </w:r>
            <w:proofErr w:type="spellStart"/>
            <w:proofErr w:type="gramStart"/>
            <w:r w:rsidRPr="007F2784">
              <w:rPr>
                <w:rFonts w:ascii="Times New Roman" w:hAnsi="Times New Roman" w:cs="Times New Roman"/>
                <w:sz w:val="28"/>
                <w:szCs w:val="28"/>
              </w:rPr>
              <w:t>пер.Средний</w:t>
            </w:r>
            <w:proofErr w:type="spellEnd"/>
            <w:proofErr w:type="gramEnd"/>
            <w:r w:rsidRPr="007F2784">
              <w:rPr>
                <w:rFonts w:ascii="Times New Roman" w:hAnsi="Times New Roman" w:cs="Times New Roman"/>
                <w:sz w:val="28"/>
                <w:szCs w:val="28"/>
              </w:rPr>
              <w:t xml:space="preserve"> до </w:t>
            </w:r>
            <w:proofErr w:type="spellStart"/>
            <w:r w:rsidRPr="007F2784">
              <w:rPr>
                <w:rFonts w:ascii="Times New Roman" w:hAnsi="Times New Roman" w:cs="Times New Roman"/>
                <w:sz w:val="28"/>
                <w:szCs w:val="28"/>
              </w:rPr>
              <w:t>пер.Школьный</w:t>
            </w:r>
            <w:proofErr w:type="spellEnd"/>
            <w:r w:rsidRPr="007F2784">
              <w:rPr>
                <w:rFonts w:ascii="Times New Roman" w:hAnsi="Times New Roman" w:cs="Times New Roman"/>
                <w:sz w:val="28"/>
                <w:szCs w:val="28"/>
              </w:rPr>
              <w:t xml:space="preserve"> в </w:t>
            </w:r>
            <w:proofErr w:type="spellStart"/>
            <w:r w:rsidRPr="007F2784">
              <w:rPr>
                <w:rFonts w:ascii="Times New Roman" w:hAnsi="Times New Roman" w:cs="Times New Roman"/>
                <w:sz w:val="28"/>
                <w:szCs w:val="28"/>
              </w:rPr>
              <w:t>с.Сагарчин</w:t>
            </w:r>
            <w:proofErr w:type="spellEnd"/>
            <w:r w:rsidRPr="007F2784">
              <w:rPr>
                <w:rFonts w:ascii="Times New Roman" w:hAnsi="Times New Roman" w:cs="Times New Roman"/>
                <w:sz w:val="28"/>
                <w:szCs w:val="28"/>
              </w:rPr>
              <w:t xml:space="preserve"> Акбулакского района Оренбургской области"</w:t>
            </w:r>
          </w:p>
          <w:p w:rsidR="002F5719" w:rsidRPr="007F2784" w:rsidRDefault="002F5719" w:rsidP="00153599">
            <w:pPr>
              <w:spacing w:line="240" w:lineRule="auto"/>
              <w:rPr>
                <w:rFonts w:ascii="Times New Roman" w:hAnsi="Times New Roman" w:cs="Times New Roman"/>
                <w:sz w:val="28"/>
                <w:szCs w:val="28"/>
              </w:rPr>
            </w:pPr>
            <w:r w:rsidRPr="007F2784">
              <w:rPr>
                <w:rFonts w:ascii="Times New Roman" w:hAnsi="Times New Roman" w:cs="Times New Roman"/>
                <w:b/>
                <w:sz w:val="28"/>
                <w:szCs w:val="28"/>
              </w:rPr>
              <w:t xml:space="preserve">В 2022 году впервые был проведен отбор в рамках Инициативного проекта. На рассмотрение был представлен один проект «Приобретение спортивного инвентаря и экипировки». В 2023 году проект будет реализован.  </w:t>
            </w:r>
          </w:p>
          <w:p w:rsidR="002F5719" w:rsidRPr="007F2784" w:rsidRDefault="002F5719" w:rsidP="00153599">
            <w:pPr>
              <w:spacing w:line="240" w:lineRule="auto"/>
              <w:jc w:val="both"/>
              <w:rPr>
                <w:rFonts w:ascii="Times New Roman" w:hAnsi="Times New Roman" w:cs="Times New Roman"/>
                <w:b/>
                <w:sz w:val="28"/>
                <w:szCs w:val="28"/>
              </w:rPr>
            </w:pPr>
          </w:p>
          <w:p w:rsidR="002F5719" w:rsidRPr="007F2784" w:rsidRDefault="002F5719" w:rsidP="00153599">
            <w:pPr>
              <w:spacing w:line="240" w:lineRule="auto"/>
              <w:jc w:val="both"/>
              <w:rPr>
                <w:rFonts w:ascii="Times New Roman" w:hAnsi="Times New Roman" w:cs="Times New Roman"/>
                <w:sz w:val="28"/>
                <w:szCs w:val="28"/>
              </w:rPr>
            </w:pP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37</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Мониторинг показателей оценки качества управления муниципальными финансами.</w:t>
            </w:r>
          </w:p>
        </w:tc>
        <w:tc>
          <w:tcPr>
            <w:tcW w:w="2030"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Качественное управление муниципальными финансами</w:t>
            </w:r>
          </w:p>
        </w:tc>
        <w:tc>
          <w:tcPr>
            <w:tcW w:w="4820"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Финансовый менеджмент ГРБС: Оценка была проведена в соответствии с методикой. Максимальное количество баллов 94. РОО набрал- 90. Отдел культуры - 88, Администрация Акбулакского района – 86, Финансовый отдел – 68 (имеется одно подведомственное учреждение казенного типа и нет возможности оценить показатели). Контрольно-счетная палата набрала 50 баллов из 55(отсутствуют муниципальные программы, программные расходы).   Средняя оценка ГРБС – 76,4 балла. В результате проведенного анализа, </w:t>
            </w:r>
            <w:r w:rsidRPr="007F2784">
              <w:rPr>
                <w:rFonts w:ascii="Times New Roman" w:hAnsi="Times New Roman" w:cs="Times New Roman"/>
                <w:sz w:val="28"/>
                <w:szCs w:val="28"/>
              </w:rPr>
              <w:lastRenderedPageBreak/>
              <w:t>были разработаны и направлены рекомендации, для повышения качества финансов ого менеджмента.  Аналитические записки представлены на сайте финансового отдела.</w:t>
            </w:r>
          </w:p>
        </w:tc>
      </w:tr>
      <w:tr w:rsidR="002F5719" w:rsidRPr="007F2784" w:rsidTr="00530929">
        <w:tc>
          <w:tcPr>
            <w:tcW w:w="14605" w:type="dxa"/>
            <w:gridSpan w:val="6"/>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b/>
                <w:sz w:val="28"/>
                <w:szCs w:val="28"/>
                <w:lang w:val="en-US"/>
              </w:rPr>
              <w:lastRenderedPageBreak/>
              <w:t>V</w:t>
            </w:r>
            <w:r w:rsidRPr="007F2784">
              <w:rPr>
                <w:rFonts w:ascii="Times New Roman" w:hAnsi="Times New Roman" w:cs="Times New Roman"/>
                <w:b/>
                <w:sz w:val="28"/>
                <w:szCs w:val="28"/>
              </w:rPr>
              <w:t>. По контрольной работе</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38</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Контроль за выполнением мероприятий, утвержденных постановлением администрации МО Акбулакский район от 29.01.2020г. № 48-п «О мерах по обеспечению исполнения  бюджета муниципального образования  Акбулакский»</w:t>
            </w:r>
          </w:p>
        </w:tc>
        <w:tc>
          <w:tcPr>
            <w:tcW w:w="2030" w:type="dxa"/>
          </w:tcPr>
          <w:p w:rsidR="002F5719" w:rsidRPr="007F2784" w:rsidRDefault="002F5719"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Бюджетный отдел</w:t>
            </w:r>
          </w:p>
          <w:p w:rsidR="002F5719" w:rsidRPr="007F2784" w:rsidRDefault="002F5719"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Отдел бухучета и отчетности</w:t>
            </w:r>
          </w:p>
          <w:p w:rsidR="002F5719" w:rsidRPr="007F2784" w:rsidRDefault="002F5719"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Отдел по казначейскому исполнению бюджета</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Повышение эффективности расходования средств бюджета</w:t>
            </w:r>
          </w:p>
        </w:tc>
        <w:tc>
          <w:tcPr>
            <w:tcW w:w="4820"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Проводился контроль за расходованием средств на аппарат управления, анализировались предложения ГРБС по внесению изменений в сводную бюджетную роспись.</w:t>
            </w:r>
          </w:p>
          <w:p w:rsidR="002F5719" w:rsidRPr="007F2784" w:rsidRDefault="002F5719"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 xml:space="preserve"> Проводился контроль за соблюдением размеров авансовых платежей получателями бюджетных средств при заключении договоров (муниципальных контрактов) на поставку товаров, выполнение работ и оказание услуг в пределах, доведенных им в установленном порядке лимитов бюджетных обязательств.</w:t>
            </w:r>
          </w:p>
          <w:p w:rsidR="002F5719" w:rsidRPr="007F2784" w:rsidRDefault="002F5719"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Принимались изменения в показатели кассового плана соответствующего месяца в пределах годового объема кассового плана при условии сбалансированности кассового плана соответствующего месяца.</w:t>
            </w:r>
          </w:p>
          <w:p w:rsidR="002F5719" w:rsidRPr="007F2784" w:rsidRDefault="002F5719" w:rsidP="00153599">
            <w:pPr>
              <w:spacing w:line="240" w:lineRule="auto"/>
              <w:jc w:val="both"/>
              <w:rPr>
                <w:rFonts w:ascii="Times New Roman" w:hAnsi="Times New Roman" w:cs="Times New Roman"/>
                <w:sz w:val="28"/>
                <w:szCs w:val="28"/>
              </w:rPr>
            </w:pP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39</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Проведение аудиторских проверок в структурных подразделениях финансового отдела, </w:t>
            </w:r>
            <w:r w:rsidRPr="007F2784">
              <w:rPr>
                <w:rFonts w:ascii="Times New Roman" w:hAnsi="Times New Roman" w:cs="Times New Roman"/>
                <w:sz w:val="28"/>
                <w:szCs w:val="28"/>
              </w:rPr>
              <w:lastRenderedPageBreak/>
              <w:t>подведомственных казенных учреждениях.</w:t>
            </w:r>
          </w:p>
        </w:tc>
        <w:tc>
          <w:tcPr>
            <w:tcW w:w="2030" w:type="dxa"/>
          </w:tcPr>
          <w:p w:rsidR="002F5719" w:rsidRPr="007F2784" w:rsidRDefault="002F5719"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lastRenderedPageBreak/>
              <w:t>Специалист по менеджменту и анализу</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Надежность внутреннего финансового контроля</w:t>
            </w:r>
          </w:p>
        </w:tc>
        <w:tc>
          <w:tcPr>
            <w:tcW w:w="4820" w:type="dxa"/>
          </w:tcPr>
          <w:p w:rsidR="002F5719" w:rsidRPr="007F2784" w:rsidRDefault="002F5719"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Аудиторская проверка проведена в соответствии с планом на 202</w:t>
            </w:r>
            <w:r w:rsidR="00096973" w:rsidRPr="007F2784">
              <w:rPr>
                <w:rFonts w:ascii="Times New Roman" w:hAnsi="Times New Roman" w:cs="Times New Roman"/>
                <w:sz w:val="28"/>
                <w:szCs w:val="28"/>
              </w:rPr>
              <w:t>2</w:t>
            </w:r>
            <w:r w:rsidRPr="007F2784">
              <w:rPr>
                <w:rFonts w:ascii="Times New Roman" w:hAnsi="Times New Roman" w:cs="Times New Roman"/>
                <w:sz w:val="28"/>
                <w:szCs w:val="28"/>
              </w:rPr>
              <w:t xml:space="preserve"> год в финансовом отделе администрации и подведомственном учреждении МКУ </w:t>
            </w:r>
            <w:r w:rsidRPr="007F2784">
              <w:rPr>
                <w:rFonts w:ascii="Times New Roman" w:hAnsi="Times New Roman" w:cs="Times New Roman"/>
                <w:sz w:val="28"/>
                <w:szCs w:val="28"/>
              </w:rPr>
              <w:lastRenderedPageBreak/>
              <w:t xml:space="preserve">«Центр учета и отчетности». Проверены </w:t>
            </w:r>
            <w:r w:rsidR="00096973" w:rsidRPr="007F2784">
              <w:rPr>
                <w:rFonts w:ascii="Times New Roman" w:hAnsi="Times New Roman" w:cs="Times New Roman"/>
                <w:sz w:val="28"/>
                <w:szCs w:val="28"/>
              </w:rPr>
              <w:t>соблюдение порядка составления, утверждения и ведения бюджетной сметы</w:t>
            </w:r>
            <w:r w:rsidRPr="007F2784">
              <w:rPr>
                <w:rFonts w:ascii="Times New Roman" w:hAnsi="Times New Roman" w:cs="Times New Roman"/>
                <w:sz w:val="28"/>
                <w:szCs w:val="28"/>
              </w:rPr>
              <w:t xml:space="preserve"> – финансовый отдел; в МКУ «Центр учета и отчетности» проверена </w:t>
            </w:r>
            <w:r w:rsidR="00096973" w:rsidRPr="007F2784">
              <w:rPr>
                <w:rFonts w:ascii="Times New Roman" w:hAnsi="Times New Roman" w:cs="Times New Roman"/>
                <w:sz w:val="28"/>
                <w:szCs w:val="28"/>
              </w:rPr>
              <w:t>расчеты с поставщиками</w:t>
            </w:r>
            <w:r w:rsidRPr="007F2784">
              <w:rPr>
                <w:rFonts w:ascii="Times New Roman" w:hAnsi="Times New Roman" w:cs="Times New Roman"/>
                <w:sz w:val="28"/>
                <w:szCs w:val="28"/>
              </w:rPr>
              <w:t xml:space="preserve"> –.  По результатам проверки сформирован акт. Нарушений при проверке не обнаружено. Годовой отчет о результатах ВФА выложен на сайт финансового отдела.</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40</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Проведение внутреннего финансового контроля .</w:t>
            </w:r>
          </w:p>
        </w:tc>
        <w:tc>
          <w:tcPr>
            <w:tcW w:w="2030" w:type="dxa"/>
          </w:tcPr>
          <w:p w:rsidR="002F5719" w:rsidRPr="007F2784" w:rsidRDefault="002F5719"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Отдел бухучета и отчетности по бюджету</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Правильность оформления финансовых документов</w:t>
            </w:r>
          </w:p>
        </w:tc>
        <w:tc>
          <w:tcPr>
            <w:tcW w:w="4820" w:type="dxa"/>
          </w:tcPr>
          <w:p w:rsidR="002F5719" w:rsidRPr="007F2784" w:rsidRDefault="002F5719" w:rsidP="0053092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Внутренний финансовый контроль проводился ежемесячно.</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41</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Контроль за исполнением муниципальными образованиями условий соглашения о мерах по обеспечению устойчивого социально-экономического развития и оздоровлению муниципальных финансов.</w:t>
            </w:r>
          </w:p>
        </w:tc>
        <w:tc>
          <w:tcPr>
            <w:tcW w:w="2030" w:type="dxa"/>
          </w:tcPr>
          <w:p w:rsidR="002F5719" w:rsidRPr="007F2784" w:rsidRDefault="002F5719"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Обеспечение устойчивого социально-экономического развития и оздоровлению муниципальных финансов</w:t>
            </w:r>
          </w:p>
        </w:tc>
        <w:tc>
          <w:tcPr>
            <w:tcW w:w="4820" w:type="dxa"/>
          </w:tcPr>
          <w:p w:rsidR="002F5719" w:rsidRPr="007F2784" w:rsidRDefault="002F5719" w:rsidP="0053092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Отчеты сельскими поселениями представлялись ежеквартально, условия соглашений соблюдены.</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42</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Предварительный и текущий контроль за ведением операций со средствами районного бюджета участников и не участников бюджетного процесса, лицевые счета которым открыты в финансовом отделе.</w:t>
            </w:r>
          </w:p>
        </w:tc>
        <w:tc>
          <w:tcPr>
            <w:tcW w:w="2030" w:type="dxa"/>
          </w:tcPr>
          <w:p w:rsidR="002F5719" w:rsidRPr="007F2784" w:rsidRDefault="002F5719"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Отдел по казначейскому исполнению бюджета</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Обеспечение</w:t>
            </w:r>
          </w:p>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качественной организации исполнения бюджета</w:t>
            </w:r>
          </w:p>
        </w:tc>
        <w:tc>
          <w:tcPr>
            <w:tcW w:w="4820" w:type="dxa"/>
          </w:tcPr>
          <w:p w:rsidR="002F5719" w:rsidRPr="007F2784" w:rsidRDefault="002F5719" w:rsidP="00EB4BDA">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Своевременное открытие, переоформление, закрытие лицевых счетов обслуживаемых в Финансовом отделе (открыто 1013 лицевых счетов и закрыто 1642 лицевых счета); обработано 47328 платежных поручений (отклонено 271 платежных поручения); составлено 1329 </w:t>
            </w:r>
            <w:r w:rsidRPr="007F2784">
              <w:rPr>
                <w:rFonts w:ascii="Times New Roman" w:hAnsi="Times New Roman" w:cs="Times New Roman"/>
                <w:sz w:val="28"/>
                <w:szCs w:val="28"/>
              </w:rPr>
              <w:lastRenderedPageBreak/>
              <w:t>уведомлений об уточнении вида и принадлежности платежа</w:t>
            </w:r>
          </w:p>
        </w:tc>
      </w:tr>
      <w:tr w:rsidR="002F5719" w:rsidRPr="007F2784" w:rsidTr="00530929">
        <w:trPr>
          <w:gridAfter w:val="1"/>
          <w:wAfter w:w="9" w:type="dxa"/>
        </w:trPr>
        <w:tc>
          <w:tcPr>
            <w:tcW w:w="631"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43</w:t>
            </w:r>
          </w:p>
        </w:tc>
        <w:tc>
          <w:tcPr>
            <w:tcW w:w="4847"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Осуществление контроля за соблюдением установленных Правительством Оренбургской области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МО Акбулакский район.</w:t>
            </w:r>
          </w:p>
        </w:tc>
        <w:tc>
          <w:tcPr>
            <w:tcW w:w="2030" w:type="dxa"/>
          </w:tcPr>
          <w:p w:rsidR="002F5719" w:rsidRPr="007F2784" w:rsidRDefault="002F5719"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2F5719" w:rsidRPr="007F2784" w:rsidRDefault="002F5719"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Недопущение превышения норматива на оплату труда</w:t>
            </w:r>
          </w:p>
        </w:tc>
        <w:tc>
          <w:tcPr>
            <w:tcW w:w="4820" w:type="dxa"/>
          </w:tcPr>
          <w:p w:rsidR="002F5719" w:rsidRPr="007F2784" w:rsidRDefault="002F5719"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Информация сформирована в программе </w:t>
            </w:r>
            <w:r w:rsidRPr="007F2784">
              <w:rPr>
                <w:rFonts w:ascii="Times New Roman" w:hAnsi="Times New Roman" w:cs="Times New Roman"/>
                <w:sz w:val="28"/>
                <w:szCs w:val="28"/>
                <w:lang w:val="en-US"/>
              </w:rPr>
              <w:t>Web</w:t>
            </w:r>
            <w:r w:rsidRPr="007F2784">
              <w:rPr>
                <w:rFonts w:ascii="Times New Roman" w:hAnsi="Times New Roman" w:cs="Times New Roman"/>
                <w:sz w:val="28"/>
                <w:szCs w:val="28"/>
              </w:rPr>
              <w:t xml:space="preserve"> – Консолидация ф </w:t>
            </w:r>
            <w:r w:rsidRPr="007F2784">
              <w:rPr>
                <w:rFonts w:ascii="Times New Roman" w:hAnsi="Times New Roman" w:cs="Times New Roman"/>
                <w:sz w:val="28"/>
                <w:szCs w:val="28"/>
                <w:lang w:val="en-US"/>
              </w:rPr>
              <w:t>R</w:t>
            </w:r>
            <w:r w:rsidRPr="007F2784">
              <w:rPr>
                <w:rFonts w:ascii="Times New Roman" w:hAnsi="Times New Roman" w:cs="Times New Roman"/>
                <w:sz w:val="28"/>
                <w:szCs w:val="28"/>
              </w:rPr>
              <w:t>56022, нормативы формирования расходов на оплату труда не превышены</w:t>
            </w:r>
          </w:p>
        </w:tc>
      </w:tr>
      <w:tr w:rsidR="009223D1" w:rsidRPr="007F2784" w:rsidTr="00530929">
        <w:trPr>
          <w:gridAfter w:val="1"/>
          <w:wAfter w:w="9" w:type="dxa"/>
        </w:trPr>
        <w:tc>
          <w:tcPr>
            <w:tcW w:w="631"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44</w:t>
            </w:r>
          </w:p>
        </w:tc>
        <w:tc>
          <w:tcPr>
            <w:tcW w:w="4847" w:type="dxa"/>
          </w:tcPr>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Проведение оценки качества финансового менеджмента главных распорядителей средств районного бюджета и сельских поселений.</w:t>
            </w:r>
          </w:p>
        </w:tc>
        <w:tc>
          <w:tcPr>
            <w:tcW w:w="2030" w:type="dxa"/>
          </w:tcPr>
          <w:p w:rsidR="009223D1" w:rsidRPr="007F2784" w:rsidRDefault="009223D1"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shd w:val="clear" w:color="auto" w:fill="FFFFFF"/>
              </w:rPr>
              <w:t>Повышение качества планирования и исполнения бюджета</w:t>
            </w:r>
          </w:p>
        </w:tc>
        <w:tc>
          <w:tcPr>
            <w:tcW w:w="4820" w:type="dxa"/>
          </w:tcPr>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В результате проверки качества финансового менеджмента сельских поселений наивысшее количество баллов получили: </w:t>
            </w:r>
          </w:p>
          <w:p w:rsidR="009223D1" w:rsidRPr="007F2784" w:rsidRDefault="009223D1" w:rsidP="00153599">
            <w:pPr>
              <w:spacing w:line="240" w:lineRule="auto"/>
              <w:jc w:val="both"/>
              <w:rPr>
                <w:rFonts w:ascii="Times New Roman" w:hAnsi="Times New Roman" w:cs="Times New Roman"/>
                <w:sz w:val="28"/>
                <w:szCs w:val="28"/>
              </w:rPr>
            </w:pPr>
            <w:proofErr w:type="spellStart"/>
            <w:r w:rsidRPr="007F2784">
              <w:rPr>
                <w:rFonts w:ascii="Times New Roman" w:hAnsi="Times New Roman" w:cs="Times New Roman"/>
                <w:sz w:val="28"/>
                <w:szCs w:val="28"/>
              </w:rPr>
              <w:t>Заилечный</w:t>
            </w:r>
            <w:proofErr w:type="spellEnd"/>
            <w:r w:rsidRPr="007F2784">
              <w:rPr>
                <w:rFonts w:ascii="Times New Roman" w:hAnsi="Times New Roman" w:cs="Times New Roman"/>
                <w:sz w:val="28"/>
                <w:szCs w:val="28"/>
              </w:rPr>
              <w:t xml:space="preserve"> сельсовет, Каракудукский сельсовет, Федоровский сельсовет, Сагарчинский сельсовет</w:t>
            </w:r>
          </w:p>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Наименьшее количество баллов набрал Шкуновский сельсовет</w:t>
            </w:r>
            <w:r w:rsidR="00530929" w:rsidRPr="007F2784">
              <w:rPr>
                <w:rFonts w:ascii="Times New Roman" w:hAnsi="Times New Roman" w:cs="Times New Roman"/>
                <w:sz w:val="28"/>
                <w:szCs w:val="28"/>
              </w:rPr>
              <w:t xml:space="preserve"> </w:t>
            </w:r>
            <w:r w:rsidRPr="007F2784">
              <w:rPr>
                <w:rFonts w:ascii="Times New Roman" w:hAnsi="Times New Roman" w:cs="Times New Roman"/>
                <w:sz w:val="28"/>
                <w:szCs w:val="28"/>
              </w:rPr>
              <w:t xml:space="preserve">(18,5) и Акбулакский поссовет (19,0). Результаты мониторинга размещены на сайте финансового отдела.  </w:t>
            </w:r>
          </w:p>
        </w:tc>
      </w:tr>
      <w:tr w:rsidR="009223D1" w:rsidRPr="007F2784" w:rsidTr="00530929">
        <w:trPr>
          <w:gridAfter w:val="1"/>
          <w:wAfter w:w="9" w:type="dxa"/>
        </w:trPr>
        <w:tc>
          <w:tcPr>
            <w:tcW w:w="631"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45</w:t>
            </w:r>
          </w:p>
        </w:tc>
        <w:tc>
          <w:tcPr>
            <w:tcW w:w="4847" w:type="dxa"/>
          </w:tcPr>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Контроль за штатными расписаниями органов местного самоуправления.</w:t>
            </w:r>
          </w:p>
        </w:tc>
        <w:tc>
          <w:tcPr>
            <w:tcW w:w="2030" w:type="dxa"/>
          </w:tcPr>
          <w:p w:rsidR="009223D1" w:rsidRPr="007F2784" w:rsidRDefault="009223D1"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Бюджетный отдел</w:t>
            </w:r>
          </w:p>
        </w:tc>
        <w:tc>
          <w:tcPr>
            <w:tcW w:w="2268"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Обеспечение</w:t>
            </w:r>
          </w:p>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качественной организации исполнения бюджета</w:t>
            </w:r>
          </w:p>
        </w:tc>
        <w:tc>
          <w:tcPr>
            <w:tcW w:w="4820" w:type="dxa"/>
          </w:tcPr>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Штатные расписания органов местного самоуправления района  на 01.01.2022 г.</w:t>
            </w:r>
            <w:r w:rsidR="002E5C87" w:rsidRPr="007F2784">
              <w:rPr>
                <w:rFonts w:ascii="Times New Roman" w:hAnsi="Times New Roman" w:cs="Times New Roman"/>
                <w:sz w:val="28"/>
                <w:szCs w:val="28"/>
              </w:rPr>
              <w:t xml:space="preserve"> и на 01.01.2023г</w:t>
            </w:r>
            <w:r w:rsidRPr="007F2784">
              <w:rPr>
                <w:rFonts w:ascii="Times New Roman" w:hAnsi="Times New Roman" w:cs="Times New Roman"/>
                <w:sz w:val="28"/>
                <w:szCs w:val="28"/>
              </w:rPr>
              <w:t xml:space="preserve"> проверены  и сведены в сводное штатное расписание и отправлено в Минфин</w:t>
            </w:r>
          </w:p>
        </w:tc>
      </w:tr>
      <w:tr w:rsidR="009223D1" w:rsidRPr="007F2784" w:rsidTr="00530929">
        <w:tc>
          <w:tcPr>
            <w:tcW w:w="14605" w:type="dxa"/>
            <w:gridSpan w:val="6"/>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b/>
                <w:sz w:val="28"/>
                <w:szCs w:val="28"/>
                <w:lang w:val="en-US"/>
              </w:rPr>
              <w:t>VI</w:t>
            </w:r>
            <w:r w:rsidRPr="007F2784">
              <w:rPr>
                <w:rFonts w:ascii="Times New Roman" w:hAnsi="Times New Roman" w:cs="Times New Roman"/>
                <w:b/>
                <w:sz w:val="28"/>
                <w:szCs w:val="28"/>
              </w:rPr>
              <w:t>.  По кадровой работе и информационно-техническому обеспечению.</w:t>
            </w:r>
          </w:p>
        </w:tc>
      </w:tr>
      <w:tr w:rsidR="009223D1" w:rsidRPr="007F2784" w:rsidTr="00530929">
        <w:trPr>
          <w:gridAfter w:val="1"/>
          <w:wAfter w:w="9" w:type="dxa"/>
        </w:trPr>
        <w:tc>
          <w:tcPr>
            <w:tcW w:w="631"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46</w:t>
            </w:r>
          </w:p>
        </w:tc>
        <w:tc>
          <w:tcPr>
            <w:tcW w:w="4847" w:type="dxa"/>
          </w:tcPr>
          <w:p w:rsidR="009223D1" w:rsidRPr="007F2784" w:rsidRDefault="009223D1" w:rsidP="000C2B8D">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Организация и проведение заседаний </w:t>
            </w:r>
            <w:r w:rsidR="000C2B8D" w:rsidRPr="007F2784">
              <w:rPr>
                <w:rFonts w:ascii="Times New Roman" w:hAnsi="Times New Roman" w:cs="Times New Roman"/>
                <w:sz w:val="28"/>
                <w:szCs w:val="28"/>
              </w:rPr>
              <w:t>бюджетной комиссии</w:t>
            </w:r>
          </w:p>
        </w:tc>
        <w:tc>
          <w:tcPr>
            <w:tcW w:w="2030" w:type="dxa"/>
          </w:tcPr>
          <w:p w:rsidR="009223D1" w:rsidRPr="007F2784" w:rsidRDefault="009223D1"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Структурные подразделения финансового отдела</w:t>
            </w:r>
          </w:p>
        </w:tc>
        <w:tc>
          <w:tcPr>
            <w:tcW w:w="2268"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Обеспечение</w:t>
            </w:r>
          </w:p>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качественной организации исполнения бюджета</w:t>
            </w:r>
          </w:p>
        </w:tc>
        <w:tc>
          <w:tcPr>
            <w:tcW w:w="4820" w:type="dxa"/>
          </w:tcPr>
          <w:p w:rsidR="009223D1" w:rsidRPr="007F2784" w:rsidRDefault="000C2B8D" w:rsidP="00153599">
            <w:pPr>
              <w:spacing w:line="240" w:lineRule="auto"/>
              <w:jc w:val="both"/>
              <w:rPr>
                <w:rFonts w:ascii="Times New Roman" w:eastAsia="Calibri" w:hAnsi="Times New Roman" w:cs="Times New Roman"/>
                <w:sz w:val="28"/>
                <w:szCs w:val="28"/>
              </w:rPr>
            </w:pPr>
            <w:r w:rsidRPr="007F2784">
              <w:rPr>
                <w:rFonts w:ascii="Times New Roman" w:eastAsia="Calibri" w:hAnsi="Times New Roman" w:cs="Times New Roman"/>
                <w:sz w:val="28"/>
                <w:szCs w:val="28"/>
              </w:rPr>
              <w:t>Рассмотрены проектировки основных параметров бюджетов сельских поселений на 2023 год.</w:t>
            </w:r>
          </w:p>
          <w:p w:rsidR="009223D1" w:rsidRPr="007F2784" w:rsidRDefault="009223D1" w:rsidP="00153599">
            <w:pPr>
              <w:spacing w:line="240" w:lineRule="auto"/>
              <w:jc w:val="center"/>
              <w:rPr>
                <w:rFonts w:ascii="Times New Roman" w:hAnsi="Times New Roman" w:cs="Times New Roman"/>
                <w:sz w:val="28"/>
                <w:szCs w:val="28"/>
              </w:rPr>
            </w:pPr>
          </w:p>
        </w:tc>
      </w:tr>
      <w:tr w:rsidR="009223D1" w:rsidRPr="007F2784" w:rsidTr="00530929">
        <w:trPr>
          <w:gridAfter w:val="1"/>
          <w:wAfter w:w="9" w:type="dxa"/>
        </w:trPr>
        <w:tc>
          <w:tcPr>
            <w:tcW w:w="631"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47</w:t>
            </w:r>
          </w:p>
        </w:tc>
        <w:tc>
          <w:tcPr>
            <w:tcW w:w="4847" w:type="dxa"/>
          </w:tcPr>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Организация и проведение совещаний (семинаров) с муниципальными образованиями сельские поселения.</w:t>
            </w:r>
          </w:p>
        </w:tc>
        <w:tc>
          <w:tcPr>
            <w:tcW w:w="2030" w:type="dxa"/>
          </w:tcPr>
          <w:p w:rsidR="009223D1" w:rsidRPr="007F2784" w:rsidRDefault="009223D1"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 xml:space="preserve">Бюджетный </w:t>
            </w:r>
          </w:p>
          <w:p w:rsidR="009223D1" w:rsidRPr="007F2784" w:rsidRDefault="009223D1"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отдел</w:t>
            </w:r>
          </w:p>
        </w:tc>
        <w:tc>
          <w:tcPr>
            <w:tcW w:w="2268"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Обеспечение</w:t>
            </w:r>
          </w:p>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качественной организации исполнения бюджета</w:t>
            </w:r>
          </w:p>
        </w:tc>
        <w:tc>
          <w:tcPr>
            <w:tcW w:w="4820" w:type="dxa"/>
          </w:tcPr>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В 202</w:t>
            </w:r>
            <w:r w:rsidR="00096973" w:rsidRPr="007F2784">
              <w:rPr>
                <w:rFonts w:ascii="Times New Roman" w:hAnsi="Times New Roman" w:cs="Times New Roman"/>
                <w:sz w:val="28"/>
                <w:szCs w:val="28"/>
              </w:rPr>
              <w:t>2</w:t>
            </w:r>
            <w:r w:rsidRPr="007F2784">
              <w:rPr>
                <w:rFonts w:ascii="Times New Roman" w:hAnsi="Times New Roman" w:cs="Times New Roman"/>
                <w:sz w:val="28"/>
                <w:szCs w:val="28"/>
              </w:rPr>
              <w:t xml:space="preserve"> году были проведены </w:t>
            </w:r>
            <w:r w:rsidR="00096973" w:rsidRPr="007F2784">
              <w:rPr>
                <w:rFonts w:ascii="Times New Roman" w:hAnsi="Times New Roman" w:cs="Times New Roman"/>
                <w:sz w:val="28"/>
                <w:szCs w:val="28"/>
              </w:rPr>
              <w:t>2</w:t>
            </w:r>
            <w:r w:rsidRPr="007F2784">
              <w:rPr>
                <w:rFonts w:ascii="Times New Roman" w:hAnsi="Times New Roman" w:cs="Times New Roman"/>
                <w:sz w:val="28"/>
                <w:szCs w:val="28"/>
              </w:rPr>
              <w:t xml:space="preserve"> совещания с главами муниципальных образований и затронуты такие вопросы как: об итогах исполнения консолидированного бюджета МО Акбулакский район за 202</w:t>
            </w:r>
            <w:r w:rsidR="00096973" w:rsidRPr="007F2784">
              <w:rPr>
                <w:rFonts w:ascii="Times New Roman" w:hAnsi="Times New Roman" w:cs="Times New Roman"/>
                <w:sz w:val="28"/>
                <w:szCs w:val="28"/>
              </w:rPr>
              <w:t>1</w:t>
            </w:r>
            <w:r w:rsidRPr="007F2784">
              <w:rPr>
                <w:rFonts w:ascii="Times New Roman" w:hAnsi="Times New Roman" w:cs="Times New Roman"/>
                <w:sz w:val="28"/>
                <w:szCs w:val="28"/>
              </w:rPr>
              <w:t xml:space="preserve"> год; формирование и особенности исполнения бюджетов 202</w:t>
            </w:r>
            <w:r w:rsidR="00096973" w:rsidRPr="007F2784">
              <w:rPr>
                <w:rFonts w:ascii="Times New Roman" w:hAnsi="Times New Roman" w:cs="Times New Roman"/>
                <w:sz w:val="28"/>
                <w:szCs w:val="28"/>
              </w:rPr>
              <w:t>2</w:t>
            </w:r>
            <w:r w:rsidRPr="007F2784">
              <w:rPr>
                <w:rFonts w:ascii="Times New Roman" w:hAnsi="Times New Roman" w:cs="Times New Roman"/>
                <w:sz w:val="28"/>
                <w:szCs w:val="28"/>
              </w:rPr>
              <w:t xml:space="preserve"> год и плановый период 202</w:t>
            </w:r>
            <w:r w:rsidR="00096973" w:rsidRPr="007F2784">
              <w:rPr>
                <w:rFonts w:ascii="Times New Roman" w:hAnsi="Times New Roman" w:cs="Times New Roman"/>
                <w:sz w:val="28"/>
                <w:szCs w:val="28"/>
              </w:rPr>
              <w:t>3</w:t>
            </w:r>
            <w:r w:rsidRPr="007F2784">
              <w:rPr>
                <w:rFonts w:ascii="Times New Roman" w:hAnsi="Times New Roman" w:cs="Times New Roman"/>
                <w:sz w:val="28"/>
                <w:szCs w:val="28"/>
              </w:rPr>
              <w:t xml:space="preserve"> и 202</w:t>
            </w:r>
            <w:r w:rsidR="00096973" w:rsidRPr="007F2784">
              <w:rPr>
                <w:rFonts w:ascii="Times New Roman" w:hAnsi="Times New Roman" w:cs="Times New Roman"/>
                <w:sz w:val="28"/>
                <w:szCs w:val="28"/>
              </w:rPr>
              <w:t>4</w:t>
            </w:r>
            <w:r w:rsidRPr="007F2784">
              <w:rPr>
                <w:rFonts w:ascii="Times New Roman" w:hAnsi="Times New Roman" w:cs="Times New Roman"/>
                <w:sz w:val="28"/>
                <w:szCs w:val="28"/>
              </w:rPr>
              <w:t xml:space="preserve"> годов; казначейское исполнение бюджетов. Проблемы и нарушения выявляемые при предоставлении документов; о </w:t>
            </w:r>
            <w:r w:rsidR="00096973" w:rsidRPr="007F2784">
              <w:rPr>
                <w:rFonts w:ascii="Times New Roman" w:hAnsi="Times New Roman" w:cs="Times New Roman"/>
                <w:sz w:val="28"/>
                <w:szCs w:val="28"/>
              </w:rPr>
              <w:t>контроле за использованием земли на территории сельсоветов</w:t>
            </w:r>
            <w:r w:rsidRPr="007F2784">
              <w:rPr>
                <w:rFonts w:ascii="Times New Roman" w:hAnsi="Times New Roman" w:cs="Times New Roman"/>
                <w:sz w:val="28"/>
                <w:szCs w:val="28"/>
              </w:rPr>
              <w:t>; отдельные вопросы по формированию и исполнению доходной части бюджета; основные проблемы ведения бюджетного учета; о собираемости имущественных налогов с физических лиц</w:t>
            </w:r>
            <w:r w:rsidR="00096973" w:rsidRPr="007F2784">
              <w:rPr>
                <w:rFonts w:ascii="Times New Roman" w:hAnsi="Times New Roman" w:cs="Times New Roman"/>
                <w:sz w:val="28"/>
                <w:szCs w:val="28"/>
              </w:rPr>
              <w:t>, основные изменения налогового кодекса части имущественных налогов физических лиц</w:t>
            </w:r>
            <w:r w:rsidRPr="007F2784">
              <w:rPr>
                <w:rFonts w:ascii="Times New Roman" w:hAnsi="Times New Roman" w:cs="Times New Roman"/>
                <w:sz w:val="28"/>
                <w:szCs w:val="28"/>
              </w:rPr>
              <w:t>.</w:t>
            </w:r>
          </w:p>
        </w:tc>
      </w:tr>
      <w:tr w:rsidR="009223D1" w:rsidRPr="007F2784" w:rsidTr="00530929">
        <w:trPr>
          <w:gridAfter w:val="1"/>
          <w:wAfter w:w="9" w:type="dxa"/>
        </w:trPr>
        <w:tc>
          <w:tcPr>
            <w:tcW w:w="631"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48</w:t>
            </w:r>
          </w:p>
        </w:tc>
        <w:tc>
          <w:tcPr>
            <w:tcW w:w="4847" w:type="dxa"/>
          </w:tcPr>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Организация и проведение заседаний Общественного совета при финансовом отделе администрации Акбулакского района.</w:t>
            </w:r>
          </w:p>
        </w:tc>
        <w:tc>
          <w:tcPr>
            <w:tcW w:w="2030" w:type="dxa"/>
          </w:tcPr>
          <w:p w:rsidR="009223D1" w:rsidRPr="007F2784" w:rsidRDefault="009223D1"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Главный специалист по доходам</w:t>
            </w:r>
          </w:p>
        </w:tc>
        <w:tc>
          <w:tcPr>
            <w:tcW w:w="2268"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 xml:space="preserve">Обеспечение открытости и доступности информации о формировании и </w:t>
            </w:r>
            <w:r w:rsidRPr="007F2784">
              <w:rPr>
                <w:rFonts w:ascii="Times New Roman" w:hAnsi="Times New Roman" w:cs="Times New Roman"/>
                <w:sz w:val="28"/>
                <w:szCs w:val="28"/>
              </w:rPr>
              <w:lastRenderedPageBreak/>
              <w:t>исполнении бюджета</w:t>
            </w:r>
          </w:p>
        </w:tc>
        <w:tc>
          <w:tcPr>
            <w:tcW w:w="4820" w:type="dxa"/>
          </w:tcPr>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lastRenderedPageBreak/>
              <w:t>В 202</w:t>
            </w:r>
            <w:r w:rsidR="00A623CB" w:rsidRPr="007F2784">
              <w:rPr>
                <w:rFonts w:ascii="Times New Roman" w:hAnsi="Times New Roman" w:cs="Times New Roman"/>
                <w:sz w:val="28"/>
                <w:szCs w:val="28"/>
              </w:rPr>
              <w:t>2</w:t>
            </w:r>
            <w:r w:rsidRPr="007F2784">
              <w:rPr>
                <w:rFonts w:ascii="Times New Roman" w:hAnsi="Times New Roman" w:cs="Times New Roman"/>
                <w:sz w:val="28"/>
                <w:szCs w:val="28"/>
              </w:rPr>
              <w:t xml:space="preserve"> году было проведено 4 заседания общественного совета. На заседаниях рассматривались следующие вопросы:  обсуждение и утверждение «Плана работы общественного совета при </w:t>
            </w:r>
            <w:r w:rsidRPr="007F2784">
              <w:rPr>
                <w:rFonts w:ascii="Times New Roman" w:hAnsi="Times New Roman" w:cs="Times New Roman"/>
                <w:sz w:val="28"/>
                <w:szCs w:val="28"/>
              </w:rPr>
              <w:lastRenderedPageBreak/>
              <w:t>финансовом отделе администрации Акбулакского района на 202</w:t>
            </w:r>
            <w:r w:rsidR="00A623CB" w:rsidRPr="007F2784">
              <w:rPr>
                <w:rFonts w:ascii="Times New Roman" w:hAnsi="Times New Roman" w:cs="Times New Roman"/>
                <w:sz w:val="28"/>
                <w:szCs w:val="28"/>
              </w:rPr>
              <w:t>2</w:t>
            </w:r>
            <w:r w:rsidRPr="007F2784">
              <w:rPr>
                <w:rFonts w:ascii="Times New Roman" w:hAnsi="Times New Roman" w:cs="Times New Roman"/>
                <w:sz w:val="28"/>
                <w:szCs w:val="28"/>
              </w:rPr>
              <w:t xml:space="preserve"> год»</w:t>
            </w:r>
            <w:r w:rsidR="00A623CB" w:rsidRPr="007F2784">
              <w:rPr>
                <w:rFonts w:ascii="Times New Roman" w:hAnsi="Times New Roman" w:cs="Times New Roman"/>
                <w:sz w:val="28"/>
                <w:szCs w:val="28"/>
              </w:rPr>
              <w:t>, обсуждение проекта решения «Об исполнении бюджета муни</w:t>
            </w:r>
            <w:r w:rsidR="00642AC2" w:rsidRPr="007F2784">
              <w:rPr>
                <w:rFonts w:ascii="Times New Roman" w:hAnsi="Times New Roman" w:cs="Times New Roman"/>
                <w:sz w:val="28"/>
                <w:szCs w:val="28"/>
              </w:rPr>
              <w:t>ц</w:t>
            </w:r>
            <w:r w:rsidR="00A623CB" w:rsidRPr="007F2784">
              <w:rPr>
                <w:rFonts w:ascii="Times New Roman" w:hAnsi="Times New Roman" w:cs="Times New Roman"/>
                <w:sz w:val="28"/>
                <w:szCs w:val="28"/>
              </w:rPr>
              <w:t>ипального образования Акбулакский район за 2021 год»,</w:t>
            </w:r>
            <w:r w:rsidR="00642AC2" w:rsidRPr="007F2784">
              <w:rPr>
                <w:rFonts w:ascii="Times New Roman" w:hAnsi="Times New Roman" w:cs="Times New Roman"/>
                <w:sz w:val="28"/>
                <w:szCs w:val="28"/>
              </w:rPr>
              <w:t xml:space="preserve"> обсуждение проектов решений «О внесении изменений и дополнений в решение Совета депутатов МО Акбулакский район» от 22.12.2021г № 88, реализация проектов инициативное бюджетирование и народный бюджет в 2022 году, обсуждение основных направлений налоговой, бюджетной и долговой политики на 2023 год и плановый период 2024 и 2025 годов </w:t>
            </w:r>
            <w:r w:rsidRPr="007F2784">
              <w:rPr>
                <w:rFonts w:ascii="Times New Roman" w:hAnsi="Times New Roman" w:cs="Times New Roman"/>
                <w:sz w:val="28"/>
                <w:szCs w:val="28"/>
              </w:rPr>
              <w:t xml:space="preserve">. </w:t>
            </w:r>
          </w:p>
        </w:tc>
      </w:tr>
      <w:tr w:rsidR="009223D1" w:rsidRPr="007F2784" w:rsidTr="00530929">
        <w:trPr>
          <w:gridAfter w:val="1"/>
          <w:wAfter w:w="9" w:type="dxa"/>
        </w:trPr>
        <w:tc>
          <w:tcPr>
            <w:tcW w:w="631"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49</w:t>
            </w:r>
          </w:p>
        </w:tc>
        <w:tc>
          <w:tcPr>
            <w:tcW w:w="4847" w:type="dxa"/>
          </w:tcPr>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Сопровождение и настройка программных комплексов </w:t>
            </w:r>
            <w:r w:rsidRPr="007F2784">
              <w:rPr>
                <w:rFonts w:ascii="Times New Roman" w:hAnsi="Times New Roman" w:cs="Times New Roman"/>
                <w:sz w:val="28"/>
                <w:szCs w:val="28"/>
                <w:lang w:val="en-US"/>
              </w:rPr>
              <w:t>Web</w:t>
            </w:r>
            <w:r w:rsidRPr="007F2784">
              <w:rPr>
                <w:rFonts w:ascii="Times New Roman" w:hAnsi="Times New Roman" w:cs="Times New Roman"/>
                <w:sz w:val="28"/>
                <w:szCs w:val="28"/>
              </w:rPr>
              <w:t xml:space="preserve">-планирование, </w:t>
            </w:r>
            <w:r w:rsidRPr="007F2784">
              <w:rPr>
                <w:rFonts w:ascii="Times New Roman" w:hAnsi="Times New Roman" w:cs="Times New Roman"/>
                <w:sz w:val="28"/>
                <w:szCs w:val="28"/>
                <w:lang w:val="en-US"/>
              </w:rPr>
              <w:t>Web</w:t>
            </w:r>
            <w:r w:rsidRPr="007F2784">
              <w:rPr>
                <w:rFonts w:ascii="Times New Roman" w:hAnsi="Times New Roman" w:cs="Times New Roman"/>
                <w:sz w:val="28"/>
                <w:szCs w:val="28"/>
              </w:rPr>
              <w:t>-консолидация, АС «Государственный заказ», АС «Бюджет», АС «УРМ»</w:t>
            </w:r>
          </w:p>
        </w:tc>
        <w:tc>
          <w:tcPr>
            <w:tcW w:w="2030" w:type="dxa"/>
          </w:tcPr>
          <w:p w:rsidR="009223D1" w:rsidRPr="007F2784" w:rsidRDefault="009223D1"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Отдел казначейского исполнения бюджета</w:t>
            </w:r>
          </w:p>
        </w:tc>
        <w:tc>
          <w:tcPr>
            <w:tcW w:w="2268"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 xml:space="preserve">Актуализация данных по классификации расходов бюджета, а также по пользователям, уполномоченным учреждениями на работу в системе </w:t>
            </w:r>
            <w:proofErr w:type="spellStart"/>
            <w:r w:rsidRPr="007F2784">
              <w:rPr>
                <w:rFonts w:ascii="Times New Roman" w:hAnsi="Times New Roman" w:cs="Times New Roman"/>
                <w:sz w:val="28"/>
                <w:szCs w:val="28"/>
              </w:rPr>
              <w:t>госзакупок</w:t>
            </w:r>
            <w:proofErr w:type="spellEnd"/>
          </w:p>
        </w:tc>
        <w:tc>
          <w:tcPr>
            <w:tcW w:w="4820" w:type="dxa"/>
          </w:tcPr>
          <w:p w:rsidR="009223D1" w:rsidRPr="007F2784" w:rsidRDefault="009223D1" w:rsidP="0053092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Своевременная сдача бюджетной и бухгалтерской отчетности, бесперебойная работа учреждений Акбулакского района в системах </w:t>
            </w:r>
            <w:proofErr w:type="spellStart"/>
            <w:r w:rsidRPr="007F2784">
              <w:rPr>
                <w:rFonts w:ascii="Times New Roman" w:hAnsi="Times New Roman" w:cs="Times New Roman"/>
                <w:sz w:val="28"/>
                <w:szCs w:val="28"/>
              </w:rPr>
              <w:t>госзакупок</w:t>
            </w:r>
            <w:proofErr w:type="spellEnd"/>
            <w:r w:rsidR="00642AC2" w:rsidRPr="007F2784">
              <w:rPr>
                <w:rFonts w:ascii="Times New Roman" w:hAnsi="Times New Roman" w:cs="Times New Roman"/>
                <w:sz w:val="28"/>
                <w:szCs w:val="28"/>
              </w:rPr>
              <w:t xml:space="preserve"> и автоматизированных системах, используемых финансовым отделом</w:t>
            </w:r>
            <w:r w:rsidR="00AF1C7C">
              <w:rPr>
                <w:rFonts w:ascii="Times New Roman" w:hAnsi="Times New Roman" w:cs="Times New Roman"/>
                <w:sz w:val="28"/>
                <w:szCs w:val="28"/>
              </w:rPr>
              <w:t>.</w:t>
            </w:r>
          </w:p>
        </w:tc>
      </w:tr>
      <w:tr w:rsidR="009223D1" w:rsidRPr="007F2784" w:rsidTr="00530929">
        <w:trPr>
          <w:gridAfter w:val="1"/>
          <w:wAfter w:w="9" w:type="dxa"/>
        </w:trPr>
        <w:tc>
          <w:tcPr>
            <w:tcW w:w="631"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50</w:t>
            </w:r>
          </w:p>
        </w:tc>
        <w:tc>
          <w:tcPr>
            <w:tcW w:w="4847" w:type="dxa"/>
          </w:tcPr>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Осуществление информационного взаимодействия между УФК по Оренбургской области и администраторами доходов районного бюджета, администраторами </w:t>
            </w:r>
            <w:r w:rsidRPr="007F2784">
              <w:rPr>
                <w:rFonts w:ascii="Times New Roman" w:hAnsi="Times New Roman" w:cs="Times New Roman"/>
                <w:sz w:val="28"/>
                <w:szCs w:val="28"/>
              </w:rPr>
              <w:lastRenderedPageBreak/>
              <w:t xml:space="preserve">начислений, органами местного самоуправления по вопросам взаимодействия с ГИС ГМП </w:t>
            </w:r>
          </w:p>
        </w:tc>
        <w:tc>
          <w:tcPr>
            <w:tcW w:w="2030" w:type="dxa"/>
          </w:tcPr>
          <w:p w:rsidR="009223D1" w:rsidRPr="007F2784" w:rsidRDefault="009223D1"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lastRenderedPageBreak/>
              <w:t>Отдел казначейского исполнения бюджета</w:t>
            </w:r>
          </w:p>
        </w:tc>
        <w:tc>
          <w:tcPr>
            <w:tcW w:w="2268"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 xml:space="preserve">Мониторинг начислений администраторами доходов в РИС ГМП, </w:t>
            </w:r>
            <w:r w:rsidRPr="007F2784">
              <w:rPr>
                <w:rFonts w:ascii="Times New Roman" w:hAnsi="Times New Roman" w:cs="Times New Roman"/>
                <w:sz w:val="28"/>
                <w:szCs w:val="28"/>
              </w:rPr>
              <w:lastRenderedPageBreak/>
              <w:t>выгрузка информации в ГИС ГМП</w:t>
            </w:r>
          </w:p>
        </w:tc>
        <w:tc>
          <w:tcPr>
            <w:tcW w:w="4820" w:type="dxa"/>
          </w:tcPr>
          <w:p w:rsidR="009223D1" w:rsidRPr="007F2784" w:rsidRDefault="009223D1" w:rsidP="0053092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lastRenderedPageBreak/>
              <w:t xml:space="preserve">Своевременное отражение информации о начислении/платежах в ГИС ГМП. Работа с администраторами начислений </w:t>
            </w:r>
            <w:r w:rsidRPr="007F2784">
              <w:rPr>
                <w:rFonts w:ascii="Times New Roman" w:hAnsi="Times New Roman" w:cs="Times New Roman"/>
                <w:sz w:val="28"/>
                <w:szCs w:val="28"/>
              </w:rPr>
              <w:lastRenderedPageBreak/>
              <w:t xml:space="preserve">Акбулакского района. Мониторинг рейтинга. </w:t>
            </w:r>
          </w:p>
        </w:tc>
      </w:tr>
      <w:tr w:rsidR="009223D1" w:rsidRPr="007F2784" w:rsidTr="00530929">
        <w:trPr>
          <w:gridAfter w:val="1"/>
          <w:wAfter w:w="9" w:type="dxa"/>
        </w:trPr>
        <w:tc>
          <w:tcPr>
            <w:tcW w:w="631"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lastRenderedPageBreak/>
              <w:t>51</w:t>
            </w:r>
          </w:p>
        </w:tc>
        <w:tc>
          <w:tcPr>
            <w:tcW w:w="4847" w:type="dxa"/>
          </w:tcPr>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Оказание практической и методической помощи муниципальным образованиям сельских поселений  по составлению и исполнению местных бюджетов, проведение семинаров (совещаний)</w:t>
            </w:r>
          </w:p>
        </w:tc>
        <w:tc>
          <w:tcPr>
            <w:tcW w:w="2030" w:type="dxa"/>
          </w:tcPr>
          <w:p w:rsidR="009223D1" w:rsidRPr="007F2784" w:rsidRDefault="009223D1"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Структурные подразделения финансового отдела</w:t>
            </w:r>
          </w:p>
        </w:tc>
        <w:tc>
          <w:tcPr>
            <w:tcW w:w="2268"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Своевременное и качественное составление и исполнение бюджета</w:t>
            </w:r>
          </w:p>
        </w:tc>
        <w:tc>
          <w:tcPr>
            <w:tcW w:w="4820" w:type="dxa"/>
          </w:tcPr>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В течении года оказывалась практическая и методическая помощь сельским поселениям при составлении и исполнении бюджета. Направлялись письма, разъяснения по отдельным вопросам исполнения бюджета.</w:t>
            </w:r>
          </w:p>
        </w:tc>
      </w:tr>
      <w:tr w:rsidR="009223D1" w:rsidRPr="007F2784" w:rsidTr="00530929">
        <w:trPr>
          <w:gridAfter w:val="1"/>
          <w:wAfter w:w="9" w:type="dxa"/>
        </w:trPr>
        <w:tc>
          <w:tcPr>
            <w:tcW w:w="631"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52</w:t>
            </w:r>
          </w:p>
        </w:tc>
        <w:tc>
          <w:tcPr>
            <w:tcW w:w="4847" w:type="dxa"/>
          </w:tcPr>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Проведение консультационной и методологической работы с главными распорядителями средств районного бюджета по вопросам составления и исполнения районного бюджета.</w:t>
            </w:r>
          </w:p>
        </w:tc>
        <w:tc>
          <w:tcPr>
            <w:tcW w:w="2030" w:type="dxa"/>
          </w:tcPr>
          <w:p w:rsidR="009223D1" w:rsidRPr="007F2784" w:rsidRDefault="009223D1"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Структурные подразделения финансового отдела</w:t>
            </w:r>
          </w:p>
        </w:tc>
        <w:tc>
          <w:tcPr>
            <w:tcW w:w="2268"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Своевременное и качественное составление и исполнение бюджета</w:t>
            </w:r>
          </w:p>
        </w:tc>
        <w:tc>
          <w:tcPr>
            <w:tcW w:w="4820" w:type="dxa"/>
          </w:tcPr>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В течении года оказывалась практическая и методическая помощь главным распорядителям средств районного бюджета при составлении и исполнении бюджета</w:t>
            </w:r>
          </w:p>
        </w:tc>
      </w:tr>
      <w:tr w:rsidR="009223D1" w:rsidRPr="007F2784" w:rsidTr="00530929">
        <w:trPr>
          <w:gridAfter w:val="1"/>
          <w:wAfter w:w="9" w:type="dxa"/>
        </w:trPr>
        <w:tc>
          <w:tcPr>
            <w:tcW w:w="631"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53</w:t>
            </w:r>
          </w:p>
        </w:tc>
        <w:tc>
          <w:tcPr>
            <w:tcW w:w="4847" w:type="dxa"/>
          </w:tcPr>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Размещение в сети интернет бюджетных данных Бюджет для граждан.</w:t>
            </w:r>
          </w:p>
        </w:tc>
        <w:tc>
          <w:tcPr>
            <w:tcW w:w="2030" w:type="dxa"/>
          </w:tcPr>
          <w:p w:rsidR="009223D1" w:rsidRPr="007F2784" w:rsidRDefault="009223D1"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Структурные подразделения финансового отдела</w:t>
            </w:r>
          </w:p>
        </w:tc>
        <w:tc>
          <w:tcPr>
            <w:tcW w:w="2268"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Обеспечение открытости бюджетных данных</w:t>
            </w:r>
          </w:p>
        </w:tc>
        <w:tc>
          <w:tcPr>
            <w:tcW w:w="4820" w:type="dxa"/>
          </w:tcPr>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Создание интернет-брошюр и видеороликов «Бюджет для граждан» к проекту бюджета, решению о бюджете и отчету об исполнении бюджета Акбулакского района.</w:t>
            </w:r>
          </w:p>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Публикация интернет-брошюр и видеороликов на сайте Финансового отдела и в официальной группе </w:t>
            </w:r>
            <w:proofErr w:type="spellStart"/>
            <w:r w:rsidRPr="007F2784">
              <w:rPr>
                <w:rFonts w:ascii="Times New Roman" w:hAnsi="Times New Roman" w:cs="Times New Roman"/>
                <w:sz w:val="28"/>
                <w:szCs w:val="28"/>
              </w:rPr>
              <w:t>ВКонтакте</w:t>
            </w:r>
            <w:proofErr w:type="spellEnd"/>
            <w:r w:rsidRPr="007F2784">
              <w:rPr>
                <w:rFonts w:ascii="Times New Roman" w:hAnsi="Times New Roman" w:cs="Times New Roman"/>
                <w:sz w:val="28"/>
                <w:szCs w:val="28"/>
              </w:rPr>
              <w:t>.</w:t>
            </w:r>
          </w:p>
          <w:p w:rsidR="009223D1" w:rsidRPr="007F2784" w:rsidRDefault="009223D1" w:rsidP="0053092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Размещение информации о бюджетах </w:t>
            </w:r>
            <w:r w:rsidR="00530929" w:rsidRPr="007F2784">
              <w:rPr>
                <w:rFonts w:ascii="Times New Roman" w:hAnsi="Times New Roman" w:cs="Times New Roman"/>
                <w:sz w:val="28"/>
                <w:szCs w:val="28"/>
              </w:rPr>
              <w:t>А</w:t>
            </w:r>
            <w:r w:rsidRPr="007F2784">
              <w:rPr>
                <w:rFonts w:ascii="Times New Roman" w:hAnsi="Times New Roman" w:cs="Times New Roman"/>
                <w:sz w:val="28"/>
                <w:szCs w:val="28"/>
              </w:rPr>
              <w:t>кбулакского района на ЕПБС РФ «Электронный бюджет»</w:t>
            </w:r>
          </w:p>
        </w:tc>
      </w:tr>
      <w:tr w:rsidR="009223D1" w:rsidRPr="007F2784" w:rsidTr="00530929">
        <w:trPr>
          <w:gridAfter w:val="1"/>
          <w:wAfter w:w="9" w:type="dxa"/>
        </w:trPr>
        <w:tc>
          <w:tcPr>
            <w:tcW w:w="631"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54</w:t>
            </w:r>
          </w:p>
        </w:tc>
        <w:tc>
          <w:tcPr>
            <w:tcW w:w="4847" w:type="dxa"/>
          </w:tcPr>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Исполнение ведомственного плана мероприятий по противодействию коррупции в финансовом отделе администрации Акбулакского района согласно приказа финансового отдела от 28.12.2018г.№29.</w:t>
            </w:r>
          </w:p>
        </w:tc>
        <w:tc>
          <w:tcPr>
            <w:tcW w:w="2030" w:type="dxa"/>
          </w:tcPr>
          <w:p w:rsidR="009223D1" w:rsidRPr="007F2784" w:rsidRDefault="009223D1" w:rsidP="00153599">
            <w:pPr>
              <w:spacing w:line="240" w:lineRule="auto"/>
              <w:rPr>
                <w:rFonts w:ascii="Times New Roman" w:hAnsi="Times New Roman" w:cs="Times New Roman"/>
                <w:sz w:val="28"/>
                <w:szCs w:val="28"/>
              </w:rPr>
            </w:pPr>
            <w:r w:rsidRPr="007F2784">
              <w:rPr>
                <w:rFonts w:ascii="Times New Roman" w:hAnsi="Times New Roman" w:cs="Times New Roman"/>
                <w:sz w:val="28"/>
                <w:szCs w:val="28"/>
              </w:rPr>
              <w:t>Главный специалист по доходам</w:t>
            </w:r>
          </w:p>
        </w:tc>
        <w:tc>
          <w:tcPr>
            <w:tcW w:w="2268" w:type="dxa"/>
          </w:tcPr>
          <w:p w:rsidR="009223D1" w:rsidRPr="007F2784" w:rsidRDefault="009223D1" w:rsidP="00153599">
            <w:pPr>
              <w:spacing w:line="240" w:lineRule="auto"/>
              <w:jc w:val="center"/>
              <w:rPr>
                <w:rFonts w:ascii="Times New Roman" w:hAnsi="Times New Roman" w:cs="Times New Roman"/>
                <w:sz w:val="28"/>
                <w:szCs w:val="28"/>
              </w:rPr>
            </w:pPr>
            <w:r w:rsidRPr="007F2784">
              <w:rPr>
                <w:rFonts w:ascii="Times New Roman" w:hAnsi="Times New Roman" w:cs="Times New Roman"/>
                <w:sz w:val="28"/>
                <w:szCs w:val="28"/>
              </w:rPr>
              <w:t>Минимизация коррупционных рисков</w:t>
            </w:r>
          </w:p>
        </w:tc>
        <w:tc>
          <w:tcPr>
            <w:tcW w:w="4820" w:type="dxa"/>
          </w:tcPr>
          <w:p w:rsidR="00530929"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В соответствии с Конституцией Российской Федерации, Федеральными законами от 25 декабря 2008 года №273-ФЗ «О противодействии коррупции», от 12 января 1996 года №7-ФЗ «О некоммерческих организациях» были </w:t>
            </w:r>
            <w:r w:rsidRPr="007F2784">
              <w:rPr>
                <w:rFonts w:ascii="Times New Roman" w:hAnsi="Times New Roman" w:cs="Times New Roman"/>
                <w:sz w:val="28"/>
                <w:szCs w:val="28"/>
              </w:rPr>
              <w:lastRenderedPageBreak/>
              <w:t>разработаны и приняты приказы: - Об утверждении положения о конфликте интересов;</w:t>
            </w:r>
            <w:r w:rsidR="00530929" w:rsidRPr="007F2784">
              <w:rPr>
                <w:rFonts w:ascii="Times New Roman" w:hAnsi="Times New Roman" w:cs="Times New Roman"/>
                <w:sz w:val="28"/>
                <w:szCs w:val="28"/>
              </w:rPr>
              <w:t xml:space="preserve"> </w:t>
            </w:r>
          </w:p>
          <w:p w:rsidR="00530929"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Об утверждении кодекса этики и служебного поведения работников;</w:t>
            </w:r>
          </w:p>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Об утверждении регламента обмена подарками и знаками делового гостеприимства.</w:t>
            </w:r>
          </w:p>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 xml:space="preserve">Информация о нормативных правовых актах размещена на сайте финансового отдела в разделе «Противодействие коррупции». А также на сайте в свободном доступе для граждан размещена информация о деятельности финансового отдела.   </w:t>
            </w:r>
          </w:p>
          <w:p w:rsidR="009223D1" w:rsidRPr="007F2784" w:rsidRDefault="009223D1" w:rsidP="00153599">
            <w:pPr>
              <w:spacing w:line="240" w:lineRule="auto"/>
              <w:jc w:val="both"/>
              <w:rPr>
                <w:rFonts w:ascii="Times New Roman" w:hAnsi="Times New Roman" w:cs="Times New Roman"/>
                <w:sz w:val="28"/>
                <w:szCs w:val="28"/>
              </w:rPr>
            </w:pPr>
            <w:r w:rsidRPr="007F2784">
              <w:rPr>
                <w:rFonts w:ascii="Times New Roman" w:hAnsi="Times New Roman" w:cs="Times New Roman"/>
                <w:sz w:val="28"/>
                <w:szCs w:val="28"/>
              </w:rPr>
              <w:t>На общем собрании работников финансового отдела администрации муниципального образования Акбулакский район были рассмотрены такие вопросы как понятие коррупция, основные принципы противодействия коррупции, меры по профилактике коррупции.</w:t>
            </w:r>
          </w:p>
        </w:tc>
      </w:tr>
    </w:tbl>
    <w:p w:rsidR="001F4638" w:rsidRPr="007F2784" w:rsidRDefault="001F4638" w:rsidP="001F4638">
      <w:pPr>
        <w:rPr>
          <w:rFonts w:ascii="Times New Roman" w:hAnsi="Times New Roman" w:cs="Times New Roman"/>
          <w:sz w:val="28"/>
          <w:szCs w:val="28"/>
        </w:rPr>
      </w:pPr>
    </w:p>
    <w:p w:rsidR="008D09DC" w:rsidRDefault="008D09DC" w:rsidP="007F5719">
      <w:pPr>
        <w:spacing w:after="0"/>
        <w:rPr>
          <w:rFonts w:ascii="Times New Roman" w:hAnsi="Times New Roman" w:cs="Times New Roman"/>
          <w:sz w:val="32"/>
          <w:szCs w:val="32"/>
        </w:rPr>
      </w:pPr>
      <w:r>
        <w:rPr>
          <w:rFonts w:ascii="Times New Roman" w:hAnsi="Times New Roman" w:cs="Times New Roman"/>
          <w:sz w:val="32"/>
          <w:szCs w:val="32"/>
        </w:rPr>
        <w:t>Заместитель главы администрации</w:t>
      </w:r>
    </w:p>
    <w:p w:rsidR="008D09DC" w:rsidRDefault="008D09DC" w:rsidP="007F5719">
      <w:pPr>
        <w:spacing w:after="0"/>
        <w:rPr>
          <w:rFonts w:ascii="Times New Roman" w:hAnsi="Times New Roman" w:cs="Times New Roman"/>
          <w:sz w:val="32"/>
          <w:szCs w:val="32"/>
        </w:rPr>
      </w:pPr>
      <w:r>
        <w:rPr>
          <w:rFonts w:ascii="Times New Roman" w:hAnsi="Times New Roman" w:cs="Times New Roman"/>
          <w:sz w:val="32"/>
          <w:szCs w:val="32"/>
        </w:rPr>
        <w:t>по вопросам экономики –</w:t>
      </w:r>
    </w:p>
    <w:p w:rsidR="000F10AB" w:rsidRPr="00970748" w:rsidRDefault="008D09DC" w:rsidP="007F5719">
      <w:pPr>
        <w:spacing w:after="0"/>
        <w:rPr>
          <w:rFonts w:ascii="Times New Roman" w:hAnsi="Times New Roman" w:cs="Times New Roman"/>
          <w:sz w:val="32"/>
          <w:szCs w:val="32"/>
        </w:rPr>
      </w:pPr>
      <w:r>
        <w:rPr>
          <w:rFonts w:ascii="Times New Roman" w:hAnsi="Times New Roman" w:cs="Times New Roman"/>
          <w:sz w:val="32"/>
          <w:szCs w:val="32"/>
        </w:rPr>
        <w:t>н</w:t>
      </w:r>
      <w:r w:rsidR="00286179" w:rsidRPr="00153599">
        <w:rPr>
          <w:rFonts w:ascii="Times New Roman" w:hAnsi="Times New Roman" w:cs="Times New Roman"/>
          <w:sz w:val="32"/>
          <w:szCs w:val="32"/>
        </w:rPr>
        <w:t xml:space="preserve">ачальник финансового отдела                                                    </w:t>
      </w:r>
      <w:proofErr w:type="spellStart"/>
      <w:r w:rsidR="00286179" w:rsidRPr="00153599">
        <w:rPr>
          <w:rFonts w:ascii="Times New Roman" w:hAnsi="Times New Roman" w:cs="Times New Roman"/>
          <w:sz w:val="32"/>
          <w:szCs w:val="32"/>
        </w:rPr>
        <w:t>Э.А.Ларюшина</w:t>
      </w:r>
      <w:proofErr w:type="spellEnd"/>
    </w:p>
    <w:sectPr w:rsidR="000F10AB" w:rsidRPr="00970748" w:rsidSect="00F6715D">
      <w:pgSz w:w="15840" w:h="12240" w:orient="landscape"/>
      <w:pgMar w:top="567" w:right="851" w:bottom="850"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051"/>
    <w:multiLevelType w:val="hybridMultilevel"/>
    <w:tmpl w:val="E7844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92F54C4"/>
    <w:multiLevelType w:val="hybridMultilevel"/>
    <w:tmpl w:val="0EF8A79C"/>
    <w:lvl w:ilvl="0" w:tplc="E95E47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5F71CF"/>
    <w:multiLevelType w:val="hybridMultilevel"/>
    <w:tmpl w:val="D99E4064"/>
    <w:lvl w:ilvl="0" w:tplc="9A120DE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3ED95C4F"/>
    <w:multiLevelType w:val="hybridMultilevel"/>
    <w:tmpl w:val="20001564"/>
    <w:lvl w:ilvl="0" w:tplc="49BC162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D0"/>
    <w:rsid w:val="00012C54"/>
    <w:rsid w:val="00053694"/>
    <w:rsid w:val="00060155"/>
    <w:rsid w:val="00062481"/>
    <w:rsid w:val="00066DC6"/>
    <w:rsid w:val="00075210"/>
    <w:rsid w:val="00095EC9"/>
    <w:rsid w:val="00096973"/>
    <w:rsid w:val="000B28C6"/>
    <w:rsid w:val="000C2B8D"/>
    <w:rsid w:val="000C50A1"/>
    <w:rsid w:val="000F10AB"/>
    <w:rsid w:val="000F14C1"/>
    <w:rsid w:val="001237BA"/>
    <w:rsid w:val="0012522A"/>
    <w:rsid w:val="00132A50"/>
    <w:rsid w:val="001349C0"/>
    <w:rsid w:val="001401D1"/>
    <w:rsid w:val="00141856"/>
    <w:rsid w:val="00146C1B"/>
    <w:rsid w:val="00153599"/>
    <w:rsid w:val="00162782"/>
    <w:rsid w:val="00164524"/>
    <w:rsid w:val="001801CE"/>
    <w:rsid w:val="00181DE7"/>
    <w:rsid w:val="001A427E"/>
    <w:rsid w:val="001B029C"/>
    <w:rsid w:val="001C37D0"/>
    <w:rsid w:val="001D4C51"/>
    <w:rsid w:val="001D4DAD"/>
    <w:rsid w:val="001F3D60"/>
    <w:rsid w:val="001F4638"/>
    <w:rsid w:val="001F49D6"/>
    <w:rsid w:val="002006C1"/>
    <w:rsid w:val="002102C8"/>
    <w:rsid w:val="00220C2D"/>
    <w:rsid w:val="002370B9"/>
    <w:rsid w:val="0024417D"/>
    <w:rsid w:val="00250331"/>
    <w:rsid w:val="00250A03"/>
    <w:rsid w:val="00272591"/>
    <w:rsid w:val="00272A58"/>
    <w:rsid w:val="00286179"/>
    <w:rsid w:val="002A54F0"/>
    <w:rsid w:val="002B790E"/>
    <w:rsid w:val="002D0A22"/>
    <w:rsid w:val="002D6D93"/>
    <w:rsid w:val="002E218E"/>
    <w:rsid w:val="002E40B8"/>
    <w:rsid w:val="002E5C87"/>
    <w:rsid w:val="002F5719"/>
    <w:rsid w:val="00303C36"/>
    <w:rsid w:val="003110A1"/>
    <w:rsid w:val="00312322"/>
    <w:rsid w:val="0031325F"/>
    <w:rsid w:val="003252AE"/>
    <w:rsid w:val="00330E44"/>
    <w:rsid w:val="00333BF8"/>
    <w:rsid w:val="00337DB4"/>
    <w:rsid w:val="003B1D46"/>
    <w:rsid w:val="003B2CCD"/>
    <w:rsid w:val="003B2E5B"/>
    <w:rsid w:val="003B58E7"/>
    <w:rsid w:val="003D2DA2"/>
    <w:rsid w:val="003E598A"/>
    <w:rsid w:val="003E760B"/>
    <w:rsid w:val="003F3B83"/>
    <w:rsid w:val="003F6567"/>
    <w:rsid w:val="00403168"/>
    <w:rsid w:val="00405CCC"/>
    <w:rsid w:val="00421016"/>
    <w:rsid w:val="00422DA2"/>
    <w:rsid w:val="00434982"/>
    <w:rsid w:val="00442FF7"/>
    <w:rsid w:val="00450B47"/>
    <w:rsid w:val="00450E83"/>
    <w:rsid w:val="004546E1"/>
    <w:rsid w:val="00460102"/>
    <w:rsid w:val="00461EDB"/>
    <w:rsid w:val="00472058"/>
    <w:rsid w:val="0047480E"/>
    <w:rsid w:val="004870BA"/>
    <w:rsid w:val="00491F96"/>
    <w:rsid w:val="004A01CA"/>
    <w:rsid w:val="004B07C2"/>
    <w:rsid w:val="004B5E57"/>
    <w:rsid w:val="004C0AD5"/>
    <w:rsid w:val="004C7026"/>
    <w:rsid w:val="004E0735"/>
    <w:rsid w:val="004E4785"/>
    <w:rsid w:val="004F6E93"/>
    <w:rsid w:val="004F7D55"/>
    <w:rsid w:val="00503394"/>
    <w:rsid w:val="00506ACB"/>
    <w:rsid w:val="005136B3"/>
    <w:rsid w:val="005207DB"/>
    <w:rsid w:val="00530086"/>
    <w:rsid w:val="00530929"/>
    <w:rsid w:val="00564FCB"/>
    <w:rsid w:val="0058533B"/>
    <w:rsid w:val="005D1B65"/>
    <w:rsid w:val="005F3A7E"/>
    <w:rsid w:val="005F625A"/>
    <w:rsid w:val="006130EF"/>
    <w:rsid w:val="0062356F"/>
    <w:rsid w:val="00634FF3"/>
    <w:rsid w:val="00642AC2"/>
    <w:rsid w:val="0066643B"/>
    <w:rsid w:val="006673B2"/>
    <w:rsid w:val="006748F0"/>
    <w:rsid w:val="006A04B8"/>
    <w:rsid w:val="006A1B5F"/>
    <w:rsid w:val="006A3281"/>
    <w:rsid w:val="006B48A3"/>
    <w:rsid w:val="006B68AB"/>
    <w:rsid w:val="006D50E9"/>
    <w:rsid w:val="006F05CA"/>
    <w:rsid w:val="006F3D33"/>
    <w:rsid w:val="006F5ACD"/>
    <w:rsid w:val="006F5E74"/>
    <w:rsid w:val="00714108"/>
    <w:rsid w:val="00717497"/>
    <w:rsid w:val="0072566E"/>
    <w:rsid w:val="00730EA6"/>
    <w:rsid w:val="00740A02"/>
    <w:rsid w:val="00752CBA"/>
    <w:rsid w:val="007576F2"/>
    <w:rsid w:val="0078119B"/>
    <w:rsid w:val="007843B3"/>
    <w:rsid w:val="00791B5B"/>
    <w:rsid w:val="007950F5"/>
    <w:rsid w:val="007A0FB2"/>
    <w:rsid w:val="007A5533"/>
    <w:rsid w:val="007B5030"/>
    <w:rsid w:val="007C372F"/>
    <w:rsid w:val="007C59F7"/>
    <w:rsid w:val="007D7BB5"/>
    <w:rsid w:val="007F0622"/>
    <w:rsid w:val="007F2784"/>
    <w:rsid w:val="007F5719"/>
    <w:rsid w:val="00805010"/>
    <w:rsid w:val="00827D44"/>
    <w:rsid w:val="00835195"/>
    <w:rsid w:val="00841A50"/>
    <w:rsid w:val="00855DB4"/>
    <w:rsid w:val="0086231C"/>
    <w:rsid w:val="00876514"/>
    <w:rsid w:val="0087721F"/>
    <w:rsid w:val="0088012D"/>
    <w:rsid w:val="00882E33"/>
    <w:rsid w:val="008977CD"/>
    <w:rsid w:val="008C016A"/>
    <w:rsid w:val="008C040F"/>
    <w:rsid w:val="008D09DC"/>
    <w:rsid w:val="008F19E1"/>
    <w:rsid w:val="009223D1"/>
    <w:rsid w:val="009302FA"/>
    <w:rsid w:val="00945311"/>
    <w:rsid w:val="00966DDE"/>
    <w:rsid w:val="00970748"/>
    <w:rsid w:val="00975A48"/>
    <w:rsid w:val="00975AE5"/>
    <w:rsid w:val="00976D5C"/>
    <w:rsid w:val="009861E6"/>
    <w:rsid w:val="009876C1"/>
    <w:rsid w:val="0099793B"/>
    <w:rsid w:val="009B6C9A"/>
    <w:rsid w:val="009D145D"/>
    <w:rsid w:val="009E74E9"/>
    <w:rsid w:val="009F5E59"/>
    <w:rsid w:val="00A0373D"/>
    <w:rsid w:val="00A06C97"/>
    <w:rsid w:val="00A148CE"/>
    <w:rsid w:val="00A26573"/>
    <w:rsid w:val="00A40CF6"/>
    <w:rsid w:val="00A52FAB"/>
    <w:rsid w:val="00A5386A"/>
    <w:rsid w:val="00A546D9"/>
    <w:rsid w:val="00A623CB"/>
    <w:rsid w:val="00A720E2"/>
    <w:rsid w:val="00A9224B"/>
    <w:rsid w:val="00A96155"/>
    <w:rsid w:val="00AC0B5E"/>
    <w:rsid w:val="00AE2CE5"/>
    <w:rsid w:val="00AE39C6"/>
    <w:rsid w:val="00AF1C7C"/>
    <w:rsid w:val="00AF33BF"/>
    <w:rsid w:val="00B13618"/>
    <w:rsid w:val="00B1752E"/>
    <w:rsid w:val="00B2659E"/>
    <w:rsid w:val="00B30894"/>
    <w:rsid w:val="00B35381"/>
    <w:rsid w:val="00B40409"/>
    <w:rsid w:val="00B44C03"/>
    <w:rsid w:val="00B518E2"/>
    <w:rsid w:val="00B75941"/>
    <w:rsid w:val="00BB6BB4"/>
    <w:rsid w:val="00BF1001"/>
    <w:rsid w:val="00BF27A9"/>
    <w:rsid w:val="00BF4C2F"/>
    <w:rsid w:val="00C069E2"/>
    <w:rsid w:val="00C074EB"/>
    <w:rsid w:val="00C1726C"/>
    <w:rsid w:val="00C36901"/>
    <w:rsid w:val="00C436AA"/>
    <w:rsid w:val="00C628A5"/>
    <w:rsid w:val="00C6518A"/>
    <w:rsid w:val="00C86DE9"/>
    <w:rsid w:val="00CB4927"/>
    <w:rsid w:val="00CC354A"/>
    <w:rsid w:val="00CC3741"/>
    <w:rsid w:val="00CD285D"/>
    <w:rsid w:val="00CF0BE5"/>
    <w:rsid w:val="00CF5620"/>
    <w:rsid w:val="00D24977"/>
    <w:rsid w:val="00D315CA"/>
    <w:rsid w:val="00D3605C"/>
    <w:rsid w:val="00D41C86"/>
    <w:rsid w:val="00D5174D"/>
    <w:rsid w:val="00D6086E"/>
    <w:rsid w:val="00D62E21"/>
    <w:rsid w:val="00D63CE7"/>
    <w:rsid w:val="00D73688"/>
    <w:rsid w:val="00DC5397"/>
    <w:rsid w:val="00DD1E9A"/>
    <w:rsid w:val="00DE1D3D"/>
    <w:rsid w:val="00DE3028"/>
    <w:rsid w:val="00DF3822"/>
    <w:rsid w:val="00DF6E05"/>
    <w:rsid w:val="00E3265C"/>
    <w:rsid w:val="00E45F64"/>
    <w:rsid w:val="00E551DD"/>
    <w:rsid w:val="00E6649D"/>
    <w:rsid w:val="00E826F3"/>
    <w:rsid w:val="00EA0E12"/>
    <w:rsid w:val="00EA273C"/>
    <w:rsid w:val="00EA4BC5"/>
    <w:rsid w:val="00EA5BF6"/>
    <w:rsid w:val="00EA7BD1"/>
    <w:rsid w:val="00EB4BDA"/>
    <w:rsid w:val="00ED5EB0"/>
    <w:rsid w:val="00EE624A"/>
    <w:rsid w:val="00EF56D2"/>
    <w:rsid w:val="00EF5CB7"/>
    <w:rsid w:val="00F01326"/>
    <w:rsid w:val="00F238EE"/>
    <w:rsid w:val="00F45CF7"/>
    <w:rsid w:val="00F5520A"/>
    <w:rsid w:val="00F6715D"/>
    <w:rsid w:val="00F70FEF"/>
    <w:rsid w:val="00F71109"/>
    <w:rsid w:val="00F7157D"/>
    <w:rsid w:val="00F762E8"/>
    <w:rsid w:val="00F861BB"/>
    <w:rsid w:val="00FA2F92"/>
    <w:rsid w:val="00FA3C1A"/>
    <w:rsid w:val="00FB03C2"/>
    <w:rsid w:val="00FD3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4D7B"/>
  <w15:chartTrackingRefBased/>
  <w15:docId w15:val="{B6B272E1-C203-4256-9513-BEC59D4C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7A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56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5620"/>
    <w:rPr>
      <w:rFonts w:ascii="Segoe UI" w:hAnsi="Segoe UI" w:cs="Segoe UI"/>
      <w:sz w:val="18"/>
      <w:szCs w:val="18"/>
    </w:rPr>
  </w:style>
  <w:style w:type="character" w:styleId="a6">
    <w:name w:val="Emphasis"/>
    <w:basedOn w:val="a0"/>
    <w:uiPriority w:val="20"/>
    <w:qFormat/>
    <w:rsid w:val="004B07C2"/>
    <w:rPr>
      <w:i/>
      <w:iCs/>
    </w:rPr>
  </w:style>
  <w:style w:type="paragraph" w:styleId="a7">
    <w:name w:val="List Paragraph"/>
    <w:basedOn w:val="a"/>
    <w:uiPriority w:val="34"/>
    <w:qFormat/>
    <w:rsid w:val="00BF27A9"/>
    <w:pPr>
      <w:ind w:left="720"/>
      <w:contextualSpacing/>
    </w:pPr>
  </w:style>
  <w:style w:type="paragraph" w:customStyle="1" w:styleId="BlockQuotation">
    <w:name w:val="Block Quotation"/>
    <w:basedOn w:val="a"/>
    <w:rsid w:val="001B029C"/>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lang w:eastAsia="ru-RU"/>
    </w:rPr>
  </w:style>
  <w:style w:type="paragraph" w:customStyle="1" w:styleId="Default">
    <w:name w:val="Default"/>
    <w:rsid w:val="002A54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27670">
      <w:bodyDiv w:val="1"/>
      <w:marLeft w:val="0"/>
      <w:marRight w:val="0"/>
      <w:marTop w:val="0"/>
      <w:marBottom w:val="0"/>
      <w:divBdr>
        <w:top w:val="none" w:sz="0" w:space="0" w:color="auto"/>
        <w:left w:val="none" w:sz="0" w:space="0" w:color="auto"/>
        <w:bottom w:val="none" w:sz="0" w:space="0" w:color="auto"/>
        <w:right w:val="none" w:sz="0" w:space="0" w:color="auto"/>
      </w:divBdr>
    </w:div>
    <w:div w:id="863058298">
      <w:bodyDiv w:val="1"/>
      <w:marLeft w:val="0"/>
      <w:marRight w:val="0"/>
      <w:marTop w:val="0"/>
      <w:marBottom w:val="0"/>
      <w:divBdr>
        <w:top w:val="none" w:sz="0" w:space="0" w:color="auto"/>
        <w:left w:val="none" w:sz="0" w:space="0" w:color="auto"/>
        <w:bottom w:val="none" w:sz="0" w:space="0" w:color="auto"/>
        <w:right w:val="none" w:sz="0" w:space="0" w:color="auto"/>
      </w:divBdr>
    </w:div>
    <w:div w:id="1328971182">
      <w:bodyDiv w:val="1"/>
      <w:marLeft w:val="0"/>
      <w:marRight w:val="0"/>
      <w:marTop w:val="0"/>
      <w:marBottom w:val="0"/>
      <w:divBdr>
        <w:top w:val="none" w:sz="0" w:space="0" w:color="auto"/>
        <w:left w:val="none" w:sz="0" w:space="0" w:color="auto"/>
        <w:bottom w:val="none" w:sz="0" w:space="0" w:color="auto"/>
        <w:right w:val="none" w:sz="0" w:space="0" w:color="auto"/>
      </w:divBdr>
    </w:div>
    <w:div w:id="14959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9F7DF-404B-45F3-8D97-89574240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1803</TotalTime>
  <Pages>31</Pages>
  <Words>6220</Words>
  <Characters>35454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Number_53</cp:lastModifiedBy>
  <cp:revision>94</cp:revision>
  <cp:lastPrinted>2023-02-15T12:16:00Z</cp:lastPrinted>
  <dcterms:created xsi:type="dcterms:W3CDTF">2019-02-14T12:20:00Z</dcterms:created>
  <dcterms:modified xsi:type="dcterms:W3CDTF">2023-04-18T07:37:00Z</dcterms:modified>
</cp:coreProperties>
</file>